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A6909" w14:textId="77777777" w:rsidR="001A6FE5" w:rsidRPr="00034E2C" w:rsidRDefault="001A6FE5" w:rsidP="001A6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034E2C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МИНИСТЕРСТВО НАУКИ И ВЫСШЕГО ОБРАЗОВАНИЯ ЮРИДИЧЕСКИЙ ИНСТИТУТ ДАГЕСТАНСКОГО ГОСУДАРСТВЕННОГО УНИВЕРСИТЕТА</w:t>
      </w:r>
    </w:p>
    <w:p w14:paraId="25FC2D7A" w14:textId="77777777" w:rsidR="001A6FE5" w:rsidRPr="00034E2C" w:rsidRDefault="001A6FE5" w:rsidP="001A6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bookmarkStart w:id="0" w:name="_Hlk210974126"/>
      <w:r w:rsidRPr="00034E2C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СЕВЕРО-КАВКАЗСКИЙ ИНСТИТУТ (ФИЛИАЛ) ВГУЮ (РПА Минюста России) в г. Махачкале</w:t>
      </w:r>
    </w:p>
    <w:bookmarkEnd w:id="0"/>
    <w:p w14:paraId="5669656E" w14:textId="77777777" w:rsidR="001A6FE5" w:rsidRPr="00034E2C" w:rsidRDefault="001A6FE5" w:rsidP="001A6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034E2C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при поддержке</w:t>
      </w:r>
    </w:p>
    <w:p w14:paraId="24650B13" w14:textId="77777777" w:rsidR="001A6FE5" w:rsidRPr="00034E2C" w:rsidRDefault="001A6FE5" w:rsidP="001A6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034E2C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ВЕРХОВНОГО СУДА РЕСПУБЛИКИ ДАГЕСТАН</w:t>
      </w:r>
    </w:p>
    <w:p w14:paraId="536690C6" w14:textId="2CDFEA2C" w:rsidR="001A6FE5" w:rsidRDefault="001A6FE5" w:rsidP="001A6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25276E6E" w14:textId="74C440A2" w:rsidR="008D39A8" w:rsidRDefault="008D39A8" w:rsidP="001A6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27F07C6A" w14:textId="4FE1C832" w:rsidR="008D39A8" w:rsidRDefault="008D39A8" w:rsidP="001A6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23CA1044" w14:textId="77777777" w:rsidR="008D39A8" w:rsidRPr="00CD0A7D" w:rsidRDefault="008D39A8" w:rsidP="001A6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20CCD09A" w14:textId="77777777" w:rsidR="001A6FE5" w:rsidRPr="00CD0A7D" w:rsidRDefault="001A6FE5" w:rsidP="001A6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6C6B6129" w14:textId="6F1A57A4" w:rsidR="001A6FE5" w:rsidRPr="00A24D2C" w:rsidRDefault="001A6FE5" w:rsidP="001A6FE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24D2C">
        <w:rPr>
          <w:rFonts w:ascii="Times New Roman" w:hAnsi="Times New Roman" w:cs="Times New Roman"/>
          <w:b/>
          <w:bCs/>
          <w:sz w:val="36"/>
          <w:szCs w:val="36"/>
        </w:rPr>
        <w:t>Всероссийская научно-практическая конференция</w:t>
      </w:r>
      <w:r w:rsidR="006959EB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Pr="00A24D2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18AF6D29" w14:textId="5DB02260" w:rsidR="006E721C" w:rsidRDefault="008D39A8" w:rsidP="001A6FE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посвященная </w:t>
      </w:r>
      <w:r w:rsidR="006E721C">
        <w:rPr>
          <w:rFonts w:ascii="Times New Roman" w:hAnsi="Times New Roman" w:cs="Times New Roman"/>
          <w:b/>
          <w:bCs/>
          <w:sz w:val="36"/>
          <w:szCs w:val="36"/>
        </w:rPr>
        <w:t>90</w:t>
      </w:r>
      <w:r w:rsidR="004535C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6E721C">
        <w:rPr>
          <w:rFonts w:ascii="Times New Roman" w:hAnsi="Times New Roman" w:cs="Times New Roman"/>
          <w:b/>
          <w:bCs/>
          <w:sz w:val="36"/>
          <w:szCs w:val="36"/>
        </w:rPr>
        <w:t xml:space="preserve">- летию профессора </w:t>
      </w:r>
    </w:p>
    <w:p w14:paraId="6E7B4B17" w14:textId="28A68E57" w:rsidR="001A6FE5" w:rsidRPr="00A24D2C" w:rsidRDefault="001A6FE5" w:rsidP="001A6FE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24D2C">
        <w:rPr>
          <w:rFonts w:ascii="Times New Roman" w:hAnsi="Times New Roman" w:cs="Times New Roman"/>
          <w:b/>
          <w:bCs/>
          <w:sz w:val="36"/>
          <w:szCs w:val="36"/>
        </w:rPr>
        <w:t xml:space="preserve"> Костровой Нины Михайловны</w:t>
      </w:r>
    </w:p>
    <w:p w14:paraId="0AFCB276" w14:textId="77777777" w:rsidR="001A6FE5" w:rsidRDefault="001A6FE5" w:rsidP="001A6F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570B26" w14:textId="6A40C8D0" w:rsidR="001A6FE5" w:rsidRDefault="001A6FE5" w:rsidP="001A6F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64D231" w14:textId="00E07A98" w:rsidR="008D39A8" w:rsidRDefault="008D39A8" w:rsidP="001A6F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CBD610" w14:textId="77777777" w:rsidR="008D39A8" w:rsidRDefault="008D39A8" w:rsidP="001A6F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1F7634" w14:textId="722A6D3E" w:rsidR="00034E2C" w:rsidRDefault="00034E2C" w:rsidP="001A6FE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«ПРОБЛЕМНЫЕ ВОПРОСЫ ЦИВИЛИСТИЧЕСКОГО ПРОЦЕССА: </w:t>
      </w:r>
    </w:p>
    <w:p w14:paraId="227F5373" w14:textId="47424606" w:rsidR="008D39A8" w:rsidRDefault="00034E2C" w:rsidP="001A6F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ОТ ИСТОКОВ К ЦИФРОВОЙ ТРАНСФОРМАЦИИ»</w:t>
      </w:r>
    </w:p>
    <w:p w14:paraId="6CDFE88E" w14:textId="09A5CCDE" w:rsidR="008D39A8" w:rsidRDefault="008D39A8" w:rsidP="001A6F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B11746" w14:textId="7CD69BDD" w:rsidR="008D39A8" w:rsidRDefault="008D39A8" w:rsidP="001A6F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265968" w14:textId="77777777" w:rsidR="008D39A8" w:rsidRDefault="008D39A8" w:rsidP="001A6F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8B97B8" w14:textId="77777777" w:rsidR="001A6FE5" w:rsidRDefault="001A6FE5" w:rsidP="001A6F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483625" w14:textId="70436195" w:rsidR="001A6FE5" w:rsidRDefault="001A6FE5" w:rsidP="001A6F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4140"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14:paraId="6403892A" w14:textId="76B1E9CB" w:rsidR="008D39A8" w:rsidRDefault="008D39A8" w:rsidP="001A6F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66DF26B" w14:textId="77777777" w:rsidR="008D39A8" w:rsidRPr="0021180A" w:rsidRDefault="008D39A8" w:rsidP="008D39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80A">
        <w:rPr>
          <w:rFonts w:ascii="Times New Roman" w:hAnsi="Times New Roman" w:cs="Times New Roman"/>
          <w:b/>
          <w:bCs/>
          <w:sz w:val="28"/>
          <w:szCs w:val="28"/>
        </w:rPr>
        <w:t>18 декабря 2025 года</w:t>
      </w:r>
    </w:p>
    <w:p w14:paraId="22631346" w14:textId="42F99EEE" w:rsidR="008D39A8" w:rsidRPr="0021180A" w:rsidRDefault="008D39A8" w:rsidP="001A6F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52E2CE" w14:textId="6FD3EA93" w:rsidR="008D39A8" w:rsidRDefault="008D39A8" w:rsidP="001A6F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DAFF6A" w14:textId="7F8562A4" w:rsidR="008D39A8" w:rsidRDefault="008D39A8" w:rsidP="001A6F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262550" w14:textId="41725218" w:rsidR="008D39A8" w:rsidRDefault="008D39A8" w:rsidP="001A6F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C42900" w14:textId="5565CD60" w:rsidR="008D39A8" w:rsidRDefault="008D39A8" w:rsidP="001A6F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D84B6B0" w14:textId="27615D79" w:rsidR="008D39A8" w:rsidRDefault="008D39A8" w:rsidP="001A6F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4BB522" w14:textId="3C70D2D0" w:rsidR="008D39A8" w:rsidRDefault="008D39A8" w:rsidP="001A6F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F5439E6" w14:textId="6D3DF934" w:rsidR="008D39A8" w:rsidRDefault="008D39A8" w:rsidP="001A6F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8E391F" w14:textId="54325691" w:rsidR="008D39A8" w:rsidRDefault="008D39A8" w:rsidP="001A6F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2FDFB4" w14:textId="77777777" w:rsidR="008D39A8" w:rsidRPr="00774140" w:rsidRDefault="008D39A8" w:rsidP="001A6F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523483" w14:textId="77777777" w:rsidR="001A6FE5" w:rsidRPr="004576FC" w:rsidRDefault="001A6FE5" w:rsidP="001A6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B53DDD" w14:textId="60A1275C" w:rsidR="001A6FE5" w:rsidRDefault="008D39A8" w:rsidP="008D3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г.</w:t>
      </w:r>
      <w:r w:rsidR="001A6FE5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Махачкала</w:t>
      </w:r>
    </w:p>
    <w:p w14:paraId="4E34616F" w14:textId="4A8AAE73" w:rsidR="006959EB" w:rsidRPr="006959EB" w:rsidRDefault="006959EB" w:rsidP="006959EB">
      <w:pP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br w:type="page"/>
      </w:r>
    </w:p>
    <w:p w14:paraId="6D130A91" w14:textId="77777777" w:rsidR="001A6FE5" w:rsidRPr="004576FC" w:rsidRDefault="001A6FE5" w:rsidP="001A6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4576FC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lastRenderedPageBreak/>
        <w:t>УВАЖАЕМЫЕ КОЛЛЕГИ!</w:t>
      </w:r>
    </w:p>
    <w:p w14:paraId="0E89613A" w14:textId="77777777" w:rsidR="001A6FE5" w:rsidRPr="004576FC" w:rsidRDefault="001A6FE5" w:rsidP="001A6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4763ADFC" w14:textId="3BB77EB0" w:rsidR="001A6FE5" w:rsidRPr="00A875AF" w:rsidRDefault="001A6FE5" w:rsidP="00C30D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4576F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Приглашаем Вас принять участие в работе Всероссийско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й</w:t>
      </w:r>
      <w:r w:rsidRPr="004576F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научно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практической конференции</w:t>
      </w:r>
      <w:r w:rsidRPr="004576F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A875AF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«</w:t>
      </w:r>
      <w:r w:rsidR="00C30D14" w:rsidRPr="00C30D14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Проблемные вопросы цивилистического процесса: от истоков к цифровой трансформации</w:t>
      </w:r>
      <w:r w:rsidR="00C30D14" w:rsidRPr="00A875AF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, </w:t>
      </w:r>
      <w:r w:rsidRPr="004576F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посвященно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й</w:t>
      </w:r>
      <w:r w:rsidRPr="004576F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8D39A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90-летию </w:t>
      </w:r>
      <w:r w:rsidRPr="004576F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доктора юридических наук, профессора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</w:t>
      </w:r>
      <w:r w:rsidRPr="004576F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Костровой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Нины Михайловны</w:t>
      </w:r>
      <w:r w:rsidR="00DF460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Конференция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состоится </w:t>
      </w:r>
      <w:r w:rsidRPr="00C4640F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18 декабря 2025 </w:t>
      </w:r>
      <w:r w:rsidR="00EB73A3" w:rsidRPr="00C4640F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года</w:t>
      </w:r>
      <w:r w:rsidR="00EB73A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</w:t>
      </w:r>
      <w:r w:rsidR="00DF460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площадке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Юридическ</w:t>
      </w:r>
      <w:r w:rsidR="006D407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</w:t>
      </w:r>
      <w:r w:rsidR="00DF460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6D407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институт</w:t>
      </w:r>
      <w:r w:rsidR="00DF460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="006D407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Даг</w:t>
      </w:r>
      <w:r w:rsidR="006D407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естанского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госу</w:t>
      </w:r>
      <w:r w:rsidR="006D407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дарственного университета</w:t>
      </w:r>
      <w:r w:rsidR="00DF460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 адресу: г. Махачкала, ул. Коркмасова </w:t>
      </w:r>
      <w:r w:rsidR="00EB73A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8, конференц</w:t>
      </w:r>
      <w:r w:rsidR="0071257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="00DF460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зал </w:t>
      </w:r>
      <w:r w:rsidR="0071257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–</w:t>
      </w:r>
      <w:r w:rsidR="00DF460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71257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 этаж).</w:t>
      </w:r>
    </w:p>
    <w:p w14:paraId="56167410" w14:textId="77777777" w:rsidR="001A6FE5" w:rsidRPr="00A875AF" w:rsidRDefault="001A6FE5" w:rsidP="001A6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875A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конференции</w:t>
      </w: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-</w:t>
      </w:r>
      <w:r w:rsidRPr="00A875A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сохранение и развитие научного наследия профессора Н.М. Костровой, а также консолидация усилий ученых и практиков для обсуждения актуальных проблем и перспектив развития гражданского процесса и судебной системы в условиях цифровой трансформации.</w:t>
      </w:r>
    </w:p>
    <w:p w14:paraId="366F69A6" w14:textId="792814C5" w:rsidR="001A6FE5" w:rsidRPr="00B45BF8" w:rsidRDefault="001A6FE5" w:rsidP="001A6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Организаторами мероприятия выступают кафедра гражданского процесса Юридического института Даг</w:t>
      </w:r>
      <w:r w:rsidR="001E6D9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естанского государственного университета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а также кафедра</w:t>
      </w:r>
      <w:r w:rsidR="000342C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гражданского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9538D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права и процесса </w:t>
      </w:r>
      <w:bookmarkStart w:id="1" w:name="_Hlk211141324"/>
      <w:r w:rsidR="009538D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Северо-</w:t>
      </w:r>
      <w:r w:rsidR="007A733C" w:rsidRPr="00B45BF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Кавказск</w:t>
      </w:r>
      <w:r w:rsidR="007A733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ого</w:t>
      </w:r>
      <w:r w:rsidR="007A733C" w:rsidRPr="00B45BF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45BF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институт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Pr="00B45BF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</w:t>
      </w:r>
      <w:r w:rsidR="009538DC" w:rsidRPr="00B45BF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филиал</w:t>
      </w:r>
      <w:r w:rsidR="006629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Pr="00B45BF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 ВГУЮ (РПА Минюста России) в г. Махачкале</w:t>
      </w:r>
      <w:r w:rsidR="000342C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14:paraId="6B34C4FE" w14:textId="77777777" w:rsidR="001A6FE5" w:rsidRPr="00A875AF" w:rsidRDefault="001A6FE5" w:rsidP="001A6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bookmarkEnd w:id="1"/>
    <w:p w14:paraId="6AB2B628" w14:textId="5FF9D0B4" w:rsidR="001A6FE5" w:rsidRDefault="0095185C" w:rsidP="009E66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lang w:eastAsia="ru-RU"/>
        </w:rPr>
        <w:t>К</w:t>
      </w:r>
      <w:r w:rsidR="007F1324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lang w:eastAsia="ru-RU"/>
        </w:rPr>
        <w:t>лючевые вопросы</w:t>
      </w:r>
      <w:r w:rsidR="009E668B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lang w:eastAsia="ru-RU"/>
        </w:rPr>
        <w:t xml:space="preserve"> для обсуждения</w:t>
      </w:r>
      <w:r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lang w:eastAsia="ru-RU"/>
        </w:rPr>
        <w:t xml:space="preserve"> на Конференции</w:t>
      </w:r>
    </w:p>
    <w:p w14:paraId="47257912" w14:textId="77777777" w:rsidR="009E668B" w:rsidRPr="004B000E" w:rsidRDefault="009E668B" w:rsidP="009E66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lang w:eastAsia="ru-RU"/>
        </w:rPr>
      </w:pPr>
    </w:p>
    <w:p w14:paraId="6503086D" w14:textId="4C85E027" w:rsidR="001A6FE5" w:rsidRPr="00F15C3F" w:rsidRDefault="001A6FE5" w:rsidP="00F15C3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15C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Современное гражданское судопроизводство: проблемы и перспективы развития законодательства.</w:t>
      </w:r>
    </w:p>
    <w:p w14:paraId="40672D04" w14:textId="27803F87" w:rsidR="001A6FE5" w:rsidRPr="00F15C3F" w:rsidRDefault="001A6FE5" w:rsidP="00F15C3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15C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Защита прав граждан: гражданские, семейные, трудовые, экологические и иные аспекты.</w:t>
      </w:r>
    </w:p>
    <w:p w14:paraId="5136D01D" w14:textId="40B1DB5E" w:rsidR="001A6FE5" w:rsidRPr="00F15C3F" w:rsidRDefault="001A6FE5" w:rsidP="00F15C3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15C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Цифровая трансформация правосудия: искусственный интеллект и новые технологии.</w:t>
      </w:r>
    </w:p>
    <w:p w14:paraId="3EDAC453" w14:textId="2147B947" w:rsidR="001A6FE5" w:rsidRPr="00F15C3F" w:rsidRDefault="001A6FE5" w:rsidP="00F15C3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15C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Судебная система: вопросы специализации, универсализации и роль мировых судей.</w:t>
      </w:r>
    </w:p>
    <w:p w14:paraId="69AA6B2F" w14:textId="1809B116" w:rsidR="001A6FE5" w:rsidRPr="00F15C3F" w:rsidRDefault="001A6FE5" w:rsidP="00F15C3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15C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Сравнительное правоведение: опыт зарубежных процессуальных систем.</w:t>
      </w:r>
    </w:p>
    <w:p w14:paraId="49DECB68" w14:textId="77777777" w:rsidR="001A6FE5" w:rsidRDefault="001A6FE5" w:rsidP="001A6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1D777EAB" w14:textId="588304A9" w:rsidR="001A6FE5" w:rsidRDefault="001A6FE5" w:rsidP="00EB73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2C2D2E"/>
          <w:sz w:val="25"/>
          <w:szCs w:val="25"/>
          <w:lang w:eastAsia="ru-RU"/>
        </w:rPr>
      </w:pPr>
      <w:r w:rsidRPr="0057370A"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  <w:t xml:space="preserve">К участию в конференции </w:t>
      </w:r>
      <w:r w:rsidR="00EB73A3" w:rsidRPr="0057370A"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  <w:t xml:space="preserve">приглашаются </w:t>
      </w:r>
      <w:r w:rsidR="00EB73A3"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  <w:t>научные</w:t>
      </w:r>
      <w:r w:rsidR="00EB73A3" w:rsidRPr="00EB73A3"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  <w:t xml:space="preserve"> работники, преподаватели, аспиранты, студенты высших профессиональных учебных заведений, а также судьи, адвокаты, нотариусы, представители юридических общественных организаций</w:t>
      </w:r>
      <w:r w:rsidR="00725148"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  <w:t xml:space="preserve">, </w:t>
      </w:r>
      <w:r w:rsidRPr="0057370A"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  <w:t>органов государственной власти, прокуратуры</w:t>
      </w:r>
      <w:r w:rsidR="00EB73A3"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  <w:t>.</w:t>
      </w:r>
    </w:p>
    <w:p w14:paraId="209930CF" w14:textId="77777777" w:rsidR="00725148" w:rsidRDefault="00725148" w:rsidP="001A6FE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2C2D2E"/>
          <w:sz w:val="25"/>
          <w:szCs w:val="25"/>
          <w:lang w:eastAsia="ru-RU"/>
        </w:rPr>
      </w:pPr>
    </w:p>
    <w:p w14:paraId="0C433374" w14:textId="025561E5" w:rsidR="001A6FE5" w:rsidRPr="0057370A" w:rsidRDefault="001A6FE5" w:rsidP="001A6FE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2C2D2E"/>
          <w:sz w:val="25"/>
          <w:szCs w:val="25"/>
          <w:lang w:eastAsia="ru-RU"/>
        </w:rPr>
      </w:pPr>
      <w:r w:rsidRPr="0057370A">
        <w:rPr>
          <w:rFonts w:ascii="Times New Roman" w:eastAsia="Times New Roman" w:hAnsi="Times New Roman" w:cs="Times New Roman"/>
          <w:b/>
          <w:bCs/>
          <w:i/>
          <w:iCs/>
          <w:color w:val="2C2D2E"/>
          <w:sz w:val="25"/>
          <w:szCs w:val="25"/>
          <w:lang w:eastAsia="ru-RU"/>
        </w:rPr>
        <w:t>Регламент Конференции</w:t>
      </w:r>
    </w:p>
    <w:p w14:paraId="09199EA5" w14:textId="77777777" w:rsidR="001A6FE5" w:rsidRPr="0057370A" w:rsidRDefault="001A6FE5" w:rsidP="001A6FE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2C2D2E"/>
          <w:sz w:val="25"/>
          <w:szCs w:val="25"/>
          <w:lang w:eastAsia="ru-RU"/>
        </w:rPr>
      </w:pPr>
    </w:p>
    <w:p w14:paraId="36E7C794" w14:textId="77777777" w:rsidR="001A6FE5" w:rsidRPr="0057370A" w:rsidRDefault="001A6FE5" w:rsidP="001A6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</w:pPr>
      <w:r w:rsidRPr="0057370A"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  <w:t xml:space="preserve">Работа Конференции будет организована в формате пленарного и секционных заседаний (последовательно в рамках блоков), подведения итогов (формирования резолюции) Конференции. </w:t>
      </w:r>
    </w:p>
    <w:p w14:paraId="74E055F9" w14:textId="0983E88D" w:rsidR="001A6FE5" w:rsidRDefault="001A6FE5" w:rsidP="001A6FE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2C2D2E"/>
          <w:sz w:val="25"/>
          <w:szCs w:val="25"/>
          <w:lang w:eastAsia="ru-RU"/>
        </w:rPr>
      </w:pPr>
    </w:p>
    <w:p w14:paraId="247D2F0F" w14:textId="71831103" w:rsidR="00C30D14" w:rsidRDefault="00C30D14" w:rsidP="001A6FE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2C2D2E"/>
          <w:sz w:val="25"/>
          <w:szCs w:val="25"/>
          <w:lang w:eastAsia="ru-RU"/>
        </w:rPr>
      </w:pPr>
    </w:p>
    <w:p w14:paraId="4C3093A1" w14:textId="77777777" w:rsidR="00C30D14" w:rsidRPr="0057370A" w:rsidRDefault="00C30D14" w:rsidP="001A6FE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2C2D2E"/>
          <w:sz w:val="25"/>
          <w:szCs w:val="25"/>
          <w:lang w:eastAsia="ru-RU"/>
        </w:rPr>
      </w:pPr>
    </w:p>
    <w:p w14:paraId="5D4F3029" w14:textId="77777777" w:rsidR="001A6FE5" w:rsidRPr="0057370A" w:rsidRDefault="001A6FE5" w:rsidP="001A6FE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2C2D2E"/>
          <w:sz w:val="25"/>
          <w:szCs w:val="25"/>
          <w:lang w:eastAsia="ru-RU"/>
        </w:rPr>
      </w:pPr>
      <w:r w:rsidRPr="0057370A">
        <w:rPr>
          <w:rFonts w:ascii="Times New Roman" w:eastAsia="Times New Roman" w:hAnsi="Times New Roman" w:cs="Times New Roman"/>
          <w:b/>
          <w:bCs/>
          <w:i/>
          <w:iCs/>
          <w:color w:val="2C2D2E"/>
          <w:sz w:val="25"/>
          <w:szCs w:val="25"/>
          <w:lang w:eastAsia="ru-RU"/>
        </w:rPr>
        <w:lastRenderedPageBreak/>
        <w:t>Условия участия</w:t>
      </w:r>
    </w:p>
    <w:p w14:paraId="41F774BA" w14:textId="77777777" w:rsidR="001A6FE5" w:rsidRPr="0057370A" w:rsidRDefault="001A6FE5" w:rsidP="001A6FE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2C2D2E"/>
          <w:sz w:val="25"/>
          <w:szCs w:val="25"/>
          <w:lang w:eastAsia="ru-RU"/>
        </w:rPr>
      </w:pPr>
    </w:p>
    <w:p w14:paraId="4D45E99F" w14:textId="77777777" w:rsidR="001A6FE5" w:rsidRPr="0057370A" w:rsidRDefault="001A6FE5" w:rsidP="001A6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</w:pPr>
      <w:r w:rsidRPr="0057370A"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  <w:t>Участие в Конференции бесплатное. Участникам будет выдан сертификат.</w:t>
      </w:r>
    </w:p>
    <w:p w14:paraId="0E2061BD" w14:textId="77777777" w:rsidR="001A6FE5" w:rsidRPr="0057370A" w:rsidRDefault="001A6FE5" w:rsidP="001A6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</w:pPr>
    </w:p>
    <w:p w14:paraId="0B52557F" w14:textId="5311B9AC" w:rsidR="001A6FE5" w:rsidRPr="0057370A" w:rsidRDefault="001A6FE5" w:rsidP="001A6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</w:pPr>
      <w:r w:rsidRPr="0057370A"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  <w:t xml:space="preserve"> Для участия в Конференции просим </w:t>
      </w:r>
      <w:r w:rsidRPr="008D3C95">
        <w:rPr>
          <w:rFonts w:ascii="Times New Roman" w:eastAsia="Times New Roman" w:hAnsi="Times New Roman" w:cs="Times New Roman"/>
          <w:b/>
          <w:bCs/>
          <w:color w:val="2C2D2E"/>
          <w:sz w:val="25"/>
          <w:szCs w:val="25"/>
          <w:lang w:eastAsia="ru-RU"/>
        </w:rPr>
        <w:t xml:space="preserve">до </w:t>
      </w:r>
      <w:r w:rsidR="00043535">
        <w:rPr>
          <w:rFonts w:ascii="Times New Roman" w:eastAsia="Times New Roman" w:hAnsi="Times New Roman" w:cs="Times New Roman"/>
          <w:b/>
          <w:bCs/>
          <w:color w:val="2C2D2E"/>
          <w:sz w:val="25"/>
          <w:szCs w:val="25"/>
          <w:lang w:eastAsia="ru-RU"/>
        </w:rPr>
        <w:t xml:space="preserve">5 декабря </w:t>
      </w:r>
      <w:r w:rsidRPr="008D3C95">
        <w:rPr>
          <w:rFonts w:ascii="Times New Roman" w:eastAsia="Times New Roman" w:hAnsi="Times New Roman" w:cs="Times New Roman"/>
          <w:b/>
          <w:bCs/>
          <w:color w:val="2C2D2E"/>
          <w:sz w:val="25"/>
          <w:szCs w:val="25"/>
          <w:lang w:eastAsia="ru-RU"/>
        </w:rPr>
        <w:t xml:space="preserve"> 2025 года</w:t>
      </w:r>
      <w:r w:rsidRPr="0057370A"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  <w:t xml:space="preserve"> </w:t>
      </w:r>
      <w:r w:rsidR="007A733C"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  <w:t xml:space="preserve">пройти электронную регистрацию </w:t>
      </w:r>
      <w:r w:rsidRPr="0057370A"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  <w:t>по ссылке</w:t>
      </w:r>
      <w:r w:rsidR="00F15C3F"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  <w:t xml:space="preserve">:   </w:t>
      </w:r>
      <w:hyperlink r:id="rId7" w:history="1">
        <w:r w:rsidR="00F15C3F" w:rsidRPr="0073565C">
          <w:rPr>
            <w:rStyle w:val="a3"/>
            <w:rFonts w:ascii="Times New Roman" w:eastAsia="Times New Roman" w:hAnsi="Times New Roman" w:cs="Times New Roman"/>
            <w:sz w:val="25"/>
            <w:szCs w:val="25"/>
            <w:lang w:eastAsia="ru-RU"/>
          </w:rPr>
          <w:t>https://forms.yandex.ru/u/68ee5cbf068ff081ce95561b</w:t>
        </w:r>
      </w:hyperlink>
      <w:r w:rsidR="00F15C3F"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  <w:t xml:space="preserve"> </w:t>
      </w:r>
    </w:p>
    <w:p w14:paraId="70A6A7B3" w14:textId="77777777" w:rsidR="001A6FE5" w:rsidRPr="0057370A" w:rsidRDefault="001A6FE5" w:rsidP="001A6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</w:pPr>
    </w:p>
    <w:p w14:paraId="447C7191" w14:textId="77777777" w:rsidR="001A6FE5" w:rsidRPr="0057370A" w:rsidRDefault="001A6FE5" w:rsidP="001A6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</w:pPr>
      <w:r w:rsidRPr="0057370A"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  <w:t>Конференция будет проходить в комбинированном формате (очном и дистанционном). Для дистанционных выступающих и слушателей будет организована ВКС.</w:t>
      </w:r>
    </w:p>
    <w:p w14:paraId="751DA51C" w14:textId="093D37EA" w:rsidR="001A6FE5" w:rsidRDefault="001A6FE5" w:rsidP="001A6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</w:pPr>
      <w:r w:rsidRPr="001324F9"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  <w:t>О необходимости направления персонального приглашения и по другим организационным вопросам необходимо обращаться по адресу электронной почты</w:t>
      </w:r>
      <w:r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  <w:t>:</w:t>
      </w:r>
      <w:r w:rsidRPr="001324F9"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  <w:t xml:space="preserve"> </w:t>
      </w:r>
      <w:hyperlink r:id="rId8" w:history="1">
        <w:r w:rsidRPr="00FC4F62">
          <w:rPr>
            <w:rStyle w:val="a3"/>
            <w:rFonts w:ascii="Times New Roman" w:eastAsia="Times New Roman" w:hAnsi="Times New Roman" w:cs="Times New Roman"/>
            <w:sz w:val="25"/>
            <w:szCs w:val="25"/>
            <w:lang w:eastAsia="ru-RU"/>
          </w:rPr>
          <w:t>civilprocess71@mail.ru</w:t>
        </w:r>
      </w:hyperlink>
      <w:r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  <w:t xml:space="preserve"> </w:t>
      </w:r>
    </w:p>
    <w:p w14:paraId="0C96AF9A" w14:textId="77777777" w:rsidR="007347EA" w:rsidRDefault="007347EA" w:rsidP="001A6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</w:pPr>
    </w:p>
    <w:p w14:paraId="319E18FC" w14:textId="77777777" w:rsidR="009C1D19" w:rsidRDefault="007347EA" w:rsidP="001427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</w:pPr>
      <w:r w:rsidRPr="007347EA"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  <w:t xml:space="preserve">По итогам </w:t>
      </w:r>
      <w:r w:rsidR="002D54A6"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  <w:t xml:space="preserve">конференции </w:t>
      </w:r>
      <w:r w:rsidRPr="007347EA"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  <w:t xml:space="preserve">планируется издание сборника тезисов докладов. </w:t>
      </w:r>
      <w:r w:rsidRPr="00142764"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  <w:t>Материалы будут размещены в системе РИНЦ</w:t>
      </w:r>
      <w:r w:rsidR="0095185C"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  <w:t>.</w:t>
      </w:r>
      <w:r w:rsidRPr="00142764"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  <w:t xml:space="preserve"> </w:t>
      </w:r>
      <w:r w:rsidR="0095185C"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  <w:t xml:space="preserve"> </w:t>
      </w:r>
    </w:p>
    <w:p w14:paraId="147D4A73" w14:textId="77777777" w:rsidR="009C1D19" w:rsidRDefault="009C1D19" w:rsidP="001427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</w:pPr>
    </w:p>
    <w:p w14:paraId="20EB6280" w14:textId="5E2601D5" w:rsidR="00142764" w:rsidRPr="00142764" w:rsidRDefault="007C5650" w:rsidP="001427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C2D2E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C2D2E"/>
          <w:sz w:val="25"/>
          <w:szCs w:val="25"/>
          <w:lang w:eastAsia="ru-RU"/>
        </w:rPr>
        <w:t xml:space="preserve"> </w:t>
      </w:r>
      <w:r w:rsidR="00142764">
        <w:rPr>
          <w:rFonts w:ascii="Times New Roman" w:eastAsia="Times New Roman" w:hAnsi="Times New Roman" w:cs="Times New Roman"/>
          <w:i/>
          <w:iCs/>
          <w:color w:val="2C2D2E"/>
          <w:sz w:val="25"/>
          <w:szCs w:val="25"/>
          <w:lang w:eastAsia="ru-RU"/>
        </w:rPr>
        <w:t>Т</w:t>
      </w:r>
      <w:r w:rsidR="00142764" w:rsidRPr="00142764">
        <w:rPr>
          <w:rFonts w:ascii="Times New Roman" w:eastAsia="Times New Roman" w:hAnsi="Times New Roman" w:cs="Times New Roman"/>
          <w:i/>
          <w:iCs/>
          <w:color w:val="2C2D2E"/>
          <w:sz w:val="25"/>
          <w:szCs w:val="25"/>
          <w:lang w:eastAsia="ru-RU"/>
        </w:rPr>
        <w:t>ребования к оформлению тезисов докладов приведены в Приложении</w:t>
      </w:r>
      <w:bookmarkStart w:id="2" w:name="_GoBack"/>
      <w:bookmarkEnd w:id="2"/>
      <w:r w:rsidR="00142764" w:rsidRPr="00142764">
        <w:rPr>
          <w:rFonts w:ascii="Times New Roman" w:eastAsia="Times New Roman" w:hAnsi="Times New Roman" w:cs="Times New Roman"/>
          <w:i/>
          <w:iCs/>
          <w:color w:val="2C2D2E"/>
          <w:sz w:val="25"/>
          <w:szCs w:val="25"/>
          <w:lang w:eastAsia="ru-RU"/>
        </w:rPr>
        <w:t xml:space="preserve"> к настоящему информационному письму.</w:t>
      </w:r>
    </w:p>
    <w:p w14:paraId="012E8AE4" w14:textId="77777777" w:rsidR="00142764" w:rsidRPr="00142764" w:rsidRDefault="00142764" w:rsidP="001427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C2D2E"/>
          <w:sz w:val="25"/>
          <w:szCs w:val="25"/>
          <w:lang w:eastAsia="ru-RU"/>
        </w:rPr>
      </w:pPr>
    </w:p>
    <w:p w14:paraId="7192FDC1" w14:textId="15FA469B" w:rsidR="00142764" w:rsidRPr="00142764" w:rsidRDefault="00142764" w:rsidP="001427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C2D2E"/>
          <w:sz w:val="25"/>
          <w:szCs w:val="25"/>
          <w:lang w:eastAsia="ru-RU"/>
        </w:rPr>
      </w:pPr>
      <w:r w:rsidRPr="00142764">
        <w:rPr>
          <w:rFonts w:ascii="Times New Roman" w:eastAsia="Times New Roman" w:hAnsi="Times New Roman" w:cs="Times New Roman"/>
          <w:i/>
          <w:iCs/>
          <w:color w:val="2C2D2E"/>
          <w:sz w:val="25"/>
          <w:szCs w:val="25"/>
          <w:lang w:eastAsia="ru-RU"/>
        </w:rPr>
        <w:t xml:space="preserve">Для включения доклада в программу конференции просим направить тезисы, соответствующие указанным требованиям, </w:t>
      </w:r>
      <w:r w:rsidRPr="0009216E">
        <w:rPr>
          <w:rFonts w:ascii="Times New Roman" w:eastAsia="Times New Roman" w:hAnsi="Times New Roman" w:cs="Times New Roman"/>
          <w:b/>
          <w:bCs/>
          <w:i/>
          <w:iCs/>
          <w:color w:val="2C2D2E"/>
          <w:sz w:val="25"/>
          <w:szCs w:val="25"/>
          <w:lang w:eastAsia="ru-RU"/>
        </w:rPr>
        <w:t xml:space="preserve">до </w:t>
      </w:r>
      <w:r w:rsidR="0009216E" w:rsidRPr="0009216E">
        <w:rPr>
          <w:rFonts w:ascii="Times New Roman" w:eastAsia="Times New Roman" w:hAnsi="Times New Roman" w:cs="Times New Roman"/>
          <w:b/>
          <w:bCs/>
          <w:i/>
          <w:iCs/>
          <w:color w:val="2C2D2E"/>
          <w:sz w:val="25"/>
          <w:szCs w:val="25"/>
          <w:lang w:eastAsia="ru-RU"/>
        </w:rPr>
        <w:t>5</w:t>
      </w:r>
      <w:r w:rsidRPr="0009216E">
        <w:rPr>
          <w:rFonts w:ascii="Times New Roman" w:eastAsia="Times New Roman" w:hAnsi="Times New Roman" w:cs="Times New Roman"/>
          <w:b/>
          <w:bCs/>
          <w:i/>
          <w:iCs/>
          <w:color w:val="2C2D2E"/>
          <w:sz w:val="25"/>
          <w:szCs w:val="25"/>
          <w:lang w:eastAsia="ru-RU"/>
        </w:rPr>
        <w:t xml:space="preserve"> декабря 2025 года</w:t>
      </w:r>
      <w:r w:rsidRPr="00142764">
        <w:rPr>
          <w:rFonts w:ascii="Times New Roman" w:eastAsia="Times New Roman" w:hAnsi="Times New Roman" w:cs="Times New Roman"/>
          <w:i/>
          <w:iCs/>
          <w:color w:val="2C2D2E"/>
          <w:sz w:val="25"/>
          <w:szCs w:val="25"/>
          <w:lang w:eastAsia="ru-RU"/>
        </w:rPr>
        <w:t xml:space="preserve"> на электронную почту: </w:t>
      </w:r>
      <w:hyperlink r:id="rId9" w:history="1">
        <w:r w:rsidRPr="00142764">
          <w:rPr>
            <w:rStyle w:val="a3"/>
            <w:rFonts w:ascii="Times New Roman" w:eastAsia="Times New Roman" w:hAnsi="Times New Roman" w:cs="Times New Roman"/>
            <w:i/>
            <w:iCs/>
            <w:sz w:val="25"/>
            <w:szCs w:val="25"/>
            <w:lang w:eastAsia="ru-RU"/>
          </w:rPr>
          <w:t>civilprocess71@mail.ru</w:t>
        </w:r>
      </w:hyperlink>
    </w:p>
    <w:p w14:paraId="4206F65B" w14:textId="77777777" w:rsidR="00142764" w:rsidRPr="007347EA" w:rsidRDefault="00142764" w:rsidP="007347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C2D2E"/>
          <w:sz w:val="25"/>
          <w:szCs w:val="25"/>
          <w:lang w:eastAsia="ru-RU"/>
        </w:rPr>
      </w:pPr>
    </w:p>
    <w:p w14:paraId="4D77182F" w14:textId="6CE79259" w:rsidR="000342C1" w:rsidRDefault="000342C1" w:rsidP="001A6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</w:pPr>
    </w:p>
    <w:p w14:paraId="3E553018" w14:textId="77777777" w:rsidR="000342C1" w:rsidRPr="008D3C95" w:rsidRDefault="000342C1" w:rsidP="00034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8D3C95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Контактные лица:</w:t>
      </w:r>
    </w:p>
    <w:p w14:paraId="6522CF73" w14:textId="77777777" w:rsidR="000342C1" w:rsidRPr="008D3C95" w:rsidRDefault="000342C1" w:rsidP="00034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</w:p>
    <w:p w14:paraId="3BAB1547" w14:textId="6B0FBC3C" w:rsidR="00725148" w:rsidRPr="00725148" w:rsidRDefault="00725148" w:rsidP="0072514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2D2E"/>
          <w:sz w:val="27"/>
          <w:szCs w:val="27"/>
          <w:u w:val="single"/>
          <w:lang w:eastAsia="ru-RU"/>
        </w:rPr>
      </w:pPr>
      <w:r w:rsidRPr="00725148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Доцент кафедры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гражданского права и процесса</w:t>
      </w:r>
      <w:r w:rsidRPr="0072514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725148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Северо-Кавказского института (филиала) ВГУЮ (РПА Минюста России) в г. Махачкале.</w:t>
      </w:r>
    </w:p>
    <w:p w14:paraId="08188E8F" w14:textId="2CA29135" w:rsidR="00725148" w:rsidRDefault="00725148" w:rsidP="00725148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725148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к.ю.н., доцент 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Августина Ирина Дмитриевна</w:t>
      </w:r>
    </w:p>
    <w:p w14:paraId="037D5A9A" w14:textId="5900A075" w:rsidR="000342C1" w:rsidRPr="008D3C95" w:rsidRDefault="000342C1" w:rsidP="000342C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8D3C95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Доцент кафедры гражданского процесса Юридического Института ДГУ, к.ю.н., доцент Гаджиалиева Наида Шамильевна – тел: 8 (988) 296-92-34</w:t>
      </w:r>
    </w:p>
    <w:p w14:paraId="7B098807" w14:textId="77777777" w:rsidR="000342C1" w:rsidRPr="008D3C95" w:rsidRDefault="000342C1" w:rsidP="000342C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8D3C95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Доцент кафедры гражданского процесса Юридического Института ДГУ, к.ю.н., доцент Магомедова Карина Камильевна  - тел: 8 (963) 370-21-22</w:t>
      </w:r>
    </w:p>
    <w:p w14:paraId="0AE640EB" w14:textId="77777777" w:rsidR="000342C1" w:rsidRDefault="000342C1" w:rsidP="001A6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</w:pPr>
    </w:p>
    <w:p w14:paraId="0D54106C" w14:textId="77777777" w:rsidR="001A6FE5" w:rsidRDefault="001A6FE5" w:rsidP="001A6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  <w:t xml:space="preserve"> </w:t>
      </w:r>
    </w:p>
    <w:p w14:paraId="6D06AC6A" w14:textId="77777777" w:rsidR="001A6FE5" w:rsidRPr="008D3C95" w:rsidRDefault="001A6FE5" w:rsidP="001A6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C2D2E"/>
          <w:sz w:val="25"/>
          <w:szCs w:val="25"/>
          <w:lang w:eastAsia="ru-RU"/>
        </w:rPr>
      </w:pPr>
      <w:r w:rsidRPr="008D3C95">
        <w:rPr>
          <w:rFonts w:ascii="Times New Roman" w:eastAsia="Times New Roman" w:hAnsi="Times New Roman" w:cs="Times New Roman"/>
          <w:b/>
          <w:bCs/>
          <w:color w:val="2C2D2E"/>
          <w:sz w:val="25"/>
          <w:szCs w:val="25"/>
          <w:lang w:eastAsia="ru-RU"/>
        </w:rPr>
        <w:t xml:space="preserve">Будем рады видеть Вас в числе участников конференции! </w:t>
      </w:r>
    </w:p>
    <w:p w14:paraId="34114CA7" w14:textId="77777777" w:rsidR="001A6FE5" w:rsidRPr="008D3C95" w:rsidRDefault="001A6FE5" w:rsidP="001A6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C2D2E"/>
          <w:sz w:val="25"/>
          <w:szCs w:val="25"/>
          <w:lang w:eastAsia="ru-RU"/>
        </w:rPr>
      </w:pPr>
    </w:p>
    <w:p w14:paraId="16B67D1C" w14:textId="0837F2EE" w:rsidR="001A6FE5" w:rsidRDefault="001A6FE5" w:rsidP="001A6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C2D2E"/>
          <w:sz w:val="25"/>
          <w:szCs w:val="25"/>
          <w:lang w:eastAsia="ru-RU"/>
        </w:rPr>
      </w:pPr>
      <w:r w:rsidRPr="008D3C95">
        <w:rPr>
          <w:rFonts w:ascii="Times New Roman" w:eastAsia="Times New Roman" w:hAnsi="Times New Roman" w:cs="Times New Roman"/>
          <w:b/>
          <w:bCs/>
          <w:color w:val="2C2D2E"/>
          <w:sz w:val="25"/>
          <w:szCs w:val="25"/>
          <w:lang w:eastAsia="ru-RU"/>
        </w:rPr>
        <w:t xml:space="preserve">С уважением, Оргкомитет </w:t>
      </w:r>
    </w:p>
    <w:p w14:paraId="656F3A26" w14:textId="7716ABA7" w:rsidR="007C5650" w:rsidRDefault="007C5650" w:rsidP="001A6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C2D2E"/>
          <w:sz w:val="25"/>
          <w:szCs w:val="25"/>
          <w:lang w:eastAsia="ru-RU"/>
        </w:rPr>
      </w:pPr>
    </w:p>
    <w:p w14:paraId="1CBCE85D" w14:textId="162AEA24" w:rsidR="007C5650" w:rsidRDefault="007C5650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br w:type="page"/>
      </w:r>
    </w:p>
    <w:p w14:paraId="07651CF5" w14:textId="39B2C42F" w:rsidR="007C5650" w:rsidRDefault="007C5650" w:rsidP="007C5650">
      <w:pPr>
        <w:keepNext/>
        <w:keepLines/>
        <w:spacing w:after="0"/>
        <w:ind w:left="10" w:right="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Приложение</w:t>
      </w:r>
      <w:r w:rsidR="0014276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1A1D0A88" w14:textId="77777777" w:rsidR="00A728D5" w:rsidRDefault="00A728D5" w:rsidP="007C5650">
      <w:pPr>
        <w:keepNext/>
        <w:keepLines/>
        <w:spacing w:after="0"/>
        <w:ind w:left="10" w:right="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4A254DA5" w14:textId="77777777" w:rsidR="00AE3D0C" w:rsidRPr="00AE3D0C" w:rsidRDefault="00AE3D0C" w:rsidP="00AE3D0C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3D0C">
        <w:rPr>
          <w:rFonts w:ascii="Times New Roman" w:eastAsia="Calibri" w:hAnsi="Times New Roman" w:cs="Times New Roman"/>
          <w:b/>
          <w:sz w:val="28"/>
          <w:szCs w:val="28"/>
        </w:rPr>
        <w:t>Требования</w:t>
      </w:r>
      <w:r w:rsidRPr="00AE3D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3D0C">
        <w:rPr>
          <w:rFonts w:ascii="Times New Roman" w:eastAsia="Calibri" w:hAnsi="Times New Roman" w:cs="Times New Roman"/>
          <w:b/>
          <w:sz w:val="28"/>
          <w:szCs w:val="28"/>
        </w:rPr>
        <w:t>к публикации материалов по итогам конференции</w:t>
      </w:r>
    </w:p>
    <w:p w14:paraId="14207EC6" w14:textId="77777777" w:rsidR="00AE3D0C" w:rsidRPr="00AE3D0C" w:rsidRDefault="00AE3D0C" w:rsidP="00AE3D0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AC1E83" w14:textId="77777777" w:rsidR="00AE3D0C" w:rsidRPr="00AE3D0C" w:rsidRDefault="00AE3D0C" w:rsidP="00AE3D0C">
      <w:pPr>
        <w:numPr>
          <w:ilvl w:val="0"/>
          <w:numId w:val="9"/>
        </w:numPr>
        <w:tabs>
          <w:tab w:val="left" w:pos="284"/>
          <w:tab w:val="left" w:pos="1843"/>
        </w:tabs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D0C">
        <w:rPr>
          <w:rFonts w:ascii="Times New Roman" w:eastAsia="Calibri" w:hAnsi="Times New Roman" w:cs="Times New Roman"/>
          <w:sz w:val="28"/>
          <w:szCs w:val="28"/>
        </w:rPr>
        <w:t>Объем -</w:t>
      </w:r>
      <w:r w:rsidRPr="00AE3D0C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AE3D0C">
        <w:rPr>
          <w:rFonts w:ascii="Times New Roman" w:eastAsia="Calibri" w:hAnsi="Times New Roman" w:cs="Times New Roman"/>
          <w:sz w:val="28"/>
          <w:szCs w:val="28"/>
        </w:rPr>
        <w:t xml:space="preserve">от 5 до 8 полных страниц формата А4, включая список </w:t>
      </w:r>
      <w:r w:rsidRPr="00AE3D0C">
        <w:rPr>
          <w:rFonts w:ascii="Times New Roman" w:eastAsia="Calibri" w:hAnsi="Times New Roman" w:cs="Times New Roman"/>
          <w:spacing w:val="-2"/>
          <w:sz w:val="28"/>
          <w:szCs w:val="28"/>
        </w:rPr>
        <w:t>литературы.</w:t>
      </w:r>
    </w:p>
    <w:p w14:paraId="0F1B645B" w14:textId="77777777" w:rsidR="00AE3D0C" w:rsidRPr="00AE3D0C" w:rsidRDefault="00AE3D0C" w:rsidP="00AE3D0C">
      <w:pPr>
        <w:numPr>
          <w:ilvl w:val="0"/>
          <w:numId w:val="9"/>
        </w:numPr>
        <w:tabs>
          <w:tab w:val="left" w:pos="284"/>
          <w:tab w:val="left" w:pos="1843"/>
        </w:tabs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D0C">
        <w:rPr>
          <w:rFonts w:ascii="Times New Roman" w:eastAsia="Calibri" w:hAnsi="Times New Roman" w:cs="Times New Roman"/>
          <w:sz w:val="28"/>
          <w:szCs w:val="28"/>
        </w:rPr>
        <w:t>Количество</w:t>
      </w:r>
      <w:r w:rsidRPr="00AE3D0C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AE3D0C">
        <w:rPr>
          <w:rFonts w:ascii="Times New Roman" w:eastAsia="Calibri" w:hAnsi="Times New Roman" w:cs="Times New Roman"/>
          <w:sz w:val="28"/>
          <w:szCs w:val="28"/>
        </w:rPr>
        <w:t>авторов</w:t>
      </w:r>
      <w:r w:rsidRPr="00AE3D0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AE3D0C">
        <w:rPr>
          <w:rFonts w:ascii="Times New Roman" w:eastAsia="Calibri" w:hAnsi="Times New Roman" w:cs="Times New Roman"/>
          <w:sz w:val="28"/>
          <w:szCs w:val="28"/>
        </w:rPr>
        <w:t>–</w:t>
      </w:r>
      <w:r w:rsidRPr="00AE3D0C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AE3D0C">
        <w:rPr>
          <w:rFonts w:ascii="Times New Roman" w:eastAsia="Calibri" w:hAnsi="Times New Roman" w:cs="Times New Roman"/>
          <w:sz w:val="28"/>
          <w:szCs w:val="28"/>
        </w:rPr>
        <w:t>не</w:t>
      </w:r>
      <w:r w:rsidRPr="00AE3D0C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AE3D0C">
        <w:rPr>
          <w:rFonts w:ascii="Times New Roman" w:eastAsia="Calibri" w:hAnsi="Times New Roman" w:cs="Times New Roman"/>
          <w:sz w:val="28"/>
          <w:szCs w:val="28"/>
        </w:rPr>
        <w:t>более</w:t>
      </w:r>
      <w:r w:rsidRPr="00AE3D0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AE3D0C">
        <w:rPr>
          <w:rFonts w:ascii="Times New Roman" w:eastAsia="Calibri" w:hAnsi="Times New Roman" w:cs="Times New Roman"/>
          <w:sz w:val="28"/>
          <w:szCs w:val="28"/>
        </w:rPr>
        <w:t>3-</w:t>
      </w:r>
      <w:r w:rsidRPr="00AE3D0C">
        <w:rPr>
          <w:rFonts w:ascii="Times New Roman" w:eastAsia="Calibri" w:hAnsi="Times New Roman" w:cs="Times New Roman"/>
          <w:spacing w:val="-5"/>
          <w:sz w:val="28"/>
          <w:szCs w:val="28"/>
        </w:rPr>
        <w:t>х.</w:t>
      </w:r>
    </w:p>
    <w:p w14:paraId="28E5A597" w14:textId="77777777" w:rsidR="00AE3D0C" w:rsidRPr="00AE3D0C" w:rsidRDefault="00AE3D0C" w:rsidP="00AE3D0C">
      <w:pPr>
        <w:numPr>
          <w:ilvl w:val="0"/>
          <w:numId w:val="9"/>
        </w:numPr>
        <w:tabs>
          <w:tab w:val="left" w:pos="284"/>
          <w:tab w:val="left" w:pos="1843"/>
        </w:tabs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D0C">
        <w:rPr>
          <w:rFonts w:ascii="Times New Roman" w:eastAsia="Calibri" w:hAnsi="Times New Roman" w:cs="Times New Roman"/>
          <w:sz w:val="28"/>
          <w:szCs w:val="28"/>
        </w:rPr>
        <w:t xml:space="preserve">Правила оформления: название статьи, полужирно, по центру. Строкой ниже, через интервал, ФИО автора(ов) (полностью), полужирно, далее на следующей строке курсивом – ученая степень (при наличии), должность, студент, аспирант. наименование организации (полностью, без аббревиатур), ниже строкой - </w:t>
      </w:r>
      <w:r w:rsidRPr="00AE3D0C">
        <w:rPr>
          <w:rFonts w:ascii="Times New Roman" w:eastAsia="Calibri" w:hAnsi="Times New Roman" w:cs="Times New Roman"/>
          <w:color w:val="000000"/>
          <w:sz w:val="28"/>
          <w:szCs w:val="28"/>
        </w:rPr>
        <w:t>E-mail: </w:t>
      </w:r>
      <w:r w:rsidRPr="00AE3D0C">
        <w:rPr>
          <w:rFonts w:ascii="Times New Roman" w:eastAsia="Calibri" w:hAnsi="Times New Roman" w:cs="Times New Roman"/>
          <w:sz w:val="28"/>
          <w:szCs w:val="28"/>
        </w:rPr>
        <w:t>. Далее через интервал печатается весь текст статьи.</w:t>
      </w:r>
    </w:p>
    <w:p w14:paraId="0D0E63FB" w14:textId="77777777" w:rsidR="00AE3D0C" w:rsidRPr="00AE3D0C" w:rsidRDefault="00AE3D0C" w:rsidP="00AE3D0C">
      <w:pPr>
        <w:tabs>
          <w:tab w:val="left" w:pos="284"/>
          <w:tab w:val="left" w:pos="1843"/>
        </w:tabs>
        <w:spacing w:after="0" w:line="240" w:lineRule="auto"/>
        <w:ind w:left="1440" w:hanging="73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E3D0C">
        <w:rPr>
          <w:rFonts w:ascii="Times New Roman" w:eastAsia="Calibri" w:hAnsi="Times New Roman" w:cs="Times New Roman"/>
          <w:sz w:val="28"/>
          <w:szCs w:val="28"/>
        </w:rPr>
        <w:t>(Образец оформления – в Приложении).</w:t>
      </w:r>
    </w:p>
    <w:p w14:paraId="7C1E4AA7" w14:textId="77777777" w:rsidR="00AE3D0C" w:rsidRPr="00AE3D0C" w:rsidRDefault="00AE3D0C" w:rsidP="00AE3D0C">
      <w:pPr>
        <w:numPr>
          <w:ilvl w:val="0"/>
          <w:numId w:val="9"/>
        </w:numPr>
        <w:tabs>
          <w:tab w:val="left" w:pos="284"/>
          <w:tab w:val="left" w:pos="1843"/>
        </w:tabs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D0C">
        <w:rPr>
          <w:rFonts w:ascii="Times New Roman" w:eastAsia="Calibri" w:hAnsi="Times New Roman" w:cs="Times New Roman"/>
          <w:sz w:val="28"/>
          <w:szCs w:val="28"/>
        </w:rPr>
        <w:t>Материалы представляются в электронном виде (текстовый редактор – Microsoft Word).</w:t>
      </w:r>
    </w:p>
    <w:p w14:paraId="3122EAE5" w14:textId="77777777" w:rsidR="00AE3D0C" w:rsidRPr="00AE3D0C" w:rsidRDefault="00AE3D0C" w:rsidP="00AE3D0C">
      <w:pPr>
        <w:numPr>
          <w:ilvl w:val="0"/>
          <w:numId w:val="7"/>
        </w:numPr>
        <w:tabs>
          <w:tab w:val="left" w:pos="284"/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D0C">
        <w:rPr>
          <w:rFonts w:ascii="Times New Roman" w:eastAsia="Calibri" w:hAnsi="Times New Roman" w:cs="Times New Roman"/>
          <w:sz w:val="28"/>
          <w:szCs w:val="28"/>
        </w:rPr>
        <w:t xml:space="preserve">Шрифт – Times New Roman. </w:t>
      </w:r>
    </w:p>
    <w:p w14:paraId="239A2158" w14:textId="77777777" w:rsidR="00AE3D0C" w:rsidRPr="00AE3D0C" w:rsidRDefault="00AE3D0C" w:rsidP="00AE3D0C">
      <w:pPr>
        <w:numPr>
          <w:ilvl w:val="0"/>
          <w:numId w:val="7"/>
        </w:numPr>
        <w:tabs>
          <w:tab w:val="left" w:pos="284"/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D0C">
        <w:rPr>
          <w:rFonts w:ascii="Times New Roman" w:eastAsia="Calibri" w:hAnsi="Times New Roman" w:cs="Times New Roman"/>
          <w:sz w:val="28"/>
          <w:szCs w:val="28"/>
        </w:rPr>
        <w:t xml:space="preserve">Высота шрифта – 14 пунктов; </w:t>
      </w:r>
    </w:p>
    <w:p w14:paraId="6AFDF1C0" w14:textId="77777777" w:rsidR="00AE3D0C" w:rsidRPr="00AE3D0C" w:rsidRDefault="00AE3D0C" w:rsidP="00AE3D0C">
      <w:pPr>
        <w:numPr>
          <w:ilvl w:val="0"/>
          <w:numId w:val="7"/>
        </w:numPr>
        <w:tabs>
          <w:tab w:val="left" w:pos="284"/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D0C">
        <w:rPr>
          <w:rFonts w:ascii="Times New Roman" w:eastAsia="Calibri" w:hAnsi="Times New Roman" w:cs="Times New Roman"/>
          <w:sz w:val="28"/>
          <w:szCs w:val="28"/>
        </w:rPr>
        <w:t xml:space="preserve">Межстрочный интервал – 1,5. </w:t>
      </w:r>
    </w:p>
    <w:p w14:paraId="2B304937" w14:textId="77777777" w:rsidR="00AE3D0C" w:rsidRPr="00AE3D0C" w:rsidRDefault="00AE3D0C" w:rsidP="00AE3D0C">
      <w:pPr>
        <w:numPr>
          <w:ilvl w:val="0"/>
          <w:numId w:val="7"/>
        </w:numPr>
        <w:tabs>
          <w:tab w:val="left" w:pos="284"/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D0C">
        <w:rPr>
          <w:rFonts w:ascii="Times New Roman" w:eastAsia="Calibri" w:hAnsi="Times New Roman" w:cs="Times New Roman"/>
          <w:sz w:val="28"/>
          <w:szCs w:val="28"/>
        </w:rPr>
        <w:t xml:space="preserve">Абзацный отступ – 1,25 см. </w:t>
      </w:r>
    </w:p>
    <w:p w14:paraId="76757D32" w14:textId="77777777" w:rsidR="00AE3D0C" w:rsidRPr="00AE3D0C" w:rsidRDefault="00AE3D0C" w:rsidP="00AE3D0C">
      <w:pPr>
        <w:numPr>
          <w:ilvl w:val="0"/>
          <w:numId w:val="7"/>
        </w:numPr>
        <w:tabs>
          <w:tab w:val="left" w:pos="284"/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D0C">
        <w:rPr>
          <w:rFonts w:ascii="Times New Roman" w:eastAsia="Calibri" w:hAnsi="Times New Roman" w:cs="Times New Roman"/>
          <w:sz w:val="28"/>
          <w:szCs w:val="28"/>
        </w:rPr>
        <w:t>Поля: верхнее – 2 см, нижнее – 2 см, левое – 2,5 см, правое – 2 см.</w:t>
      </w:r>
    </w:p>
    <w:p w14:paraId="1450EC8A" w14:textId="77777777" w:rsidR="00AE3D0C" w:rsidRPr="00AE3D0C" w:rsidRDefault="00AE3D0C" w:rsidP="00AE3D0C">
      <w:pPr>
        <w:numPr>
          <w:ilvl w:val="0"/>
          <w:numId w:val="7"/>
        </w:numPr>
        <w:tabs>
          <w:tab w:val="left" w:pos="284"/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D0C">
        <w:rPr>
          <w:rFonts w:ascii="Times New Roman" w:eastAsia="Calibri" w:hAnsi="Times New Roman" w:cs="Times New Roman"/>
          <w:sz w:val="28"/>
          <w:szCs w:val="28"/>
        </w:rPr>
        <w:t>Выравнивание текста – по ширине.</w:t>
      </w:r>
    </w:p>
    <w:p w14:paraId="7F8F29E5" w14:textId="77777777" w:rsidR="00AE3D0C" w:rsidRPr="00AE3D0C" w:rsidRDefault="00AE3D0C" w:rsidP="00AE3D0C">
      <w:pPr>
        <w:numPr>
          <w:ilvl w:val="0"/>
          <w:numId w:val="9"/>
        </w:numPr>
        <w:tabs>
          <w:tab w:val="left" w:pos="284"/>
          <w:tab w:val="left" w:pos="1843"/>
        </w:tabs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D0C">
        <w:rPr>
          <w:rFonts w:ascii="Times New Roman" w:eastAsia="Calibri" w:hAnsi="Times New Roman" w:cs="Times New Roman"/>
          <w:sz w:val="28"/>
          <w:szCs w:val="28"/>
        </w:rPr>
        <w:t xml:space="preserve">Сноски размещаются постранично, (важны корректность использования заимствованного материала, точность цитирования). </w:t>
      </w:r>
    </w:p>
    <w:p w14:paraId="32472623" w14:textId="77777777" w:rsidR="00AE3D0C" w:rsidRPr="00AE3D0C" w:rsidRDefault="00AE3D0C" w:rsidP="00AE3D0C">
      <w:pPr>
        <w:numPr>
          <w:ilvl w:val="0"/>
          <w:numId w:val="8"/>
        </w:numPr>
        <w:tabs>
          <w:tab w:val="left" w:pos="284"/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D0C">
        <w:rPr>
          <w:rFonts w:ascii="Times New Roman" w:eastAsia="Calibri" w:hAnsi="Times New Roman" w:cs="Times New Roman"/>
          <w:sz w:val="28"/>
          <w:szCs w:val="28"/>
        </w:rPr>
        <w:t xml:space="preserve">Нумерация сносок сквозная. </w:t>
      </w:r>
    </w:p>
    <w:p w14:paraId="6E8ECE93" w14:textId="77777777" w:rsidR="00AE3D0C" w:rsidRPr="00AE3D0C" w:rsidRDefault="00AE3D0C" w:rsidP="00AE3D0C">
      <w:pPr>
        <w:numPr>
          <w:ilvl w:val="0"/>
          <w:numId w:val="8"/>
        </w:numPr>
        <w:tabs>
          <w:tab w:val="left" w:pos="284"/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E3D0C">
        <w:rPr>
          <w:rFonts w:ascii="Times New Roman" w:eastAsia="Calibri" w:hAnsi="Times New Roman" w:cs="Times New Roman"/>
          <w:sz w:val="28"/>
          <w:szCs w:val="28"/>
        </w:rPr>
        <w:t>Шрифт</w:t>
      </w:r>
      <w:r w:rsidRPr="00AE3D0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E3D0C">
        <w:rPr>
          <w:rFonts w:ascii="Times New Roman" w:eastAsia="Calibri" w:hAnsi="Times New Roman" w:cs="Times New Roman"/>
          <w:sz w:val="28"/>
          <w:szCs w:val="28"/>
        </w:rPr>
        <w:t>сносок</w:t>
      </w:r>
      <w:r w:rsidRPr="00AE3D0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 Times New Roman, </w:t>
      </w:r>
    </w:p>
    <w:p w14:paraId="7797D0A4" w14:textId="77777777" w:rsidR="00AE3D0C" w:rsidRPr="00AE3D0C" w:rsidRDefault="00AE3D0C" w:rsidP="00AE3D0C">
      <w:pPr>
        <w:numPr>
          <w:ilvl w:val="0"/>
          <w:numId w:val="8"/>
        </w:numPr>
        <w:tabs>
          <w:tab w:val="left" w:pos="284"/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D0C">
        <w:rPr>
          <w:rFonts w:ascii="Times New Roman" w:eastAsia="Calibri" w:hAnsi="Times New Roman" w:cs="Times New Roman"/>
          <w:sz w:val="28"/>
          <w:szCs w:val="28"/>
        </w:rPr>
        <w:t xml:space="preserve">Высота шрифта – 12 пунктов; </w:t>
      </w:r>
    </w:p>
    <w:p w14:paraId="162C0B82" w14:textId="77777777" w:rsidR="00AE3D0C" w:rsidRPr="00AE3D0C" w:rsidRDefault="00AE3D0C" w:rsidP="00AE3D0C">
      <w:pPr>
        <w:numPr>
          <w:ilvl w:val="0"/>
          <w:numId w:val="8"/>
        </w:numPr>
        <w:tabs>
          <w:tab w:val="left" w:pos="284"/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D0C">
        <w:rPr>
          <w:rFonts w:ascii="Times New Roman" w:eastAsia="Calibri" w:hAnsi="Times New Roman" w:cs="Times New Roman"/>
          <w:sz w:val="28"/>
          <w:szCs w:val="28"/>
        </w:rPr>
        <w:t xml:space="preserve">Межстрочный интервал сносок – 1, </w:t>
      </w:r>
    </w:p>
    <w:p w14:paraId="32C22B4E" w14:textId="77777777" w:rsidR="00AE3D0C" w:rsidRPr="00AE3D0C" w:rsidRDefault="00AE3D0C" w:rsidP="00AE3D0C">
      <w:pPr>
        <w:numPr>
          <w:ilvl w:val="0"/>
          <w:numId w:val="8"/>
        </w:numPr>
        <w:tabs>
          <w:tab w:val="left" w:pos="284"/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D0C">
        <w:rPr>
          <w:rFonts w:ascii="Times New Roman" w:eastAsia="Calibri" w:hAnsi="Times New Roman" w:cs="Times New Roman"/>
          <w:sz w:val="28"/>
          <w:szCs w:val="28"/>
        </w:rPr>
        <w:t>Выравнивание - по ширине.</w:t>
      </w:r>
    </w:p>
    <w:p w14:paraId="5E042833" w14:textId="77777777" w:rsidR="00AE3D0C" w:rsidRPr="00AE3D0C" w:rsidRDefault="00AE3D0C" w:rsidP="00AE3D0C">
      <w:pPr>
        <w:numPr>
          <w:ilvl w:val="0"/>
          <w:numId w:val="10"/>
        </w:numPr>
        <w:tabs>
          <w:tab w:val="left" w:pos="284"/>
          <w:tab w:val="left" w:pos="1843"/>
        </w:tabs>
        <w:spacing w:after="0" w:line="240" w:lineRule="auto"/>
        <w:ind w:hanging="106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D0C">
        <w:rPr>
          <w:rFonts w:ascii="Times New Roman" w:eastAsia="Calibri" w:hAnsi="Times New Roman" w:cs="Times New Roman"/>
          <w:sz w:val="28"/>
          <w:szCs w:val="28"/>
        </w:rPr>
        <w:t>Список литературы оформляется в конце текста в алфавитном порядке с указанием полных данных источника. (Приложение).</w:t>
      </w:r>
    </w:p>
    <w:p w14:paraId="608716B3" w14:textId="77777777" w:rsidR="00AE3D0C" w:rsidRPr="00AE3D0C" w:rsidRDefault="00AE3D0C" w:rsidP="00AE3D0C">
      <w:pPr>
        <w:numPr>
          <w:ilvl w:val="0"/>
          <w:numId w:val="10"/>
        </w:numPr>
        <w:tabs>
          <w:tab w:val="left" w:pos="284"/>
          <w:tab w:val="left" w:pos="1843"/>
        </w:tabs>
        <w:spacing w:after="0" w:line="240" w:lineRule="auto"/>
        <w:ind w:hanging="106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E3D0C">
        <w:rPr>
          <w:rFonts w:ascii="Times New Roman" w:eastAsia="Calibri" w:hAnsi="Times New Roman" w:cs="Times New Roman"/>
          <w:sz w:val="28"/>
          <w:szCs w:val="28"/>
        </w:rPr>
        <w:t>Текст должен быть отредактирован автором.</w:t>
      </w:r>
    </w:p>
    <w:p w14:paraId="397EB9A1" w14:textId="77777777" w:rsidR="00AE3D0C" w:rsidRPr="00AE3D0C" w:rsidRDefault="00AE3D0C" w:rsidP="00AE3D0C">
      <w:pPr>
        <w:numPr>
          <w:ilvl w:val="0"/>
          <w:numId w:val="10"/>
        </w:numPr>
        <w:tabs>
          <w:tab w:val="left" w:pos="284"/>
          <w:tab w:val="left" w:pos="1843"/>
        </w:tabs>
        <w:spacing w:after="0" w:line="240" w:lineRule="auto"/>
        <w:ind w:hanging="106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E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Аннотация и ключевые слова не требуются.</w:t>
      </w:r>
    </w:p>
    <w:p w14:paraId="4DA41ED8" w14:textId="77777777" w:rsidR="00AE3D0C" w:rsidRPr="00AE3D0C" w:rsidRDefault="00AE3D0C" w:rsidP="00AE3D0C">
      <w:pPr>
        <w:numPr>
          <w:ilvl w:val="0"/>
          <w:numId w:val="10"/>
        </w:numPr>
        <w:tabs>
          <w:tab w:val="left" w:pos="284"/>
          <w:tab w:val="left" w:pos="1843"/>
        </w:tabs>
        <w:spacing w:after="0" w:line="240" w:lineRule="auto"/>
        <w:ind w:hanging="106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E3D0C">
        <w:rPr>
          <w:rFonts w:ascii="Times New Roman" w:eastAsia="Calibri" w:hAnsi="Times New Roman" w:cs="Times New Roman"/>
          <w:iCs/>
          <w:sz w:val="28"/>
          <w:szCs w:val="28"/>
        </w:rPr>
        <w:t>Оригинальность статьи должна быть не менее 55% без учета цитирования (Антиплагиат ВУЗ).</w:t>
      </w:r>
    </w:p>
    <w:p w14:paraId="2C4017A4" w14:textId="77777777" w:rsidR="00AE3D0C" w:rsidRPr="00AE3D0C" w:rsidRDefault="00AE3D0C" w:rsidP="00AE3D0C">
      <w:pPr>
        <w:tabs>
          <w:tab w:val="left" w:pos="284"/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E3D0C">
        <w:rPr>
          <w:rFonts w:ascii="Times New Roman" w:eastAsia="Calibri" w:hAnsi="Times New Roman" w:cs="Times New Roman"/>
          <w:iCs/>
          <w:sz w:val="28"/>
          <w:szCs w:val="28"/>
        </w:rPr>
        <w:t xml:space="preserve">К публикации не принимаются материалы, не соответствующие тематике научной конференции или </w:t>
      </w:r>
      <w:r w:rsidRPr="00AE3D0C">
        <w:rPr>
          <w:rFonts w:ascii="Times New Roman" w:eastAsia="Calibri" w:hAnsi="Times New Roman" w:cs="Times New Roman"/>
          <w:sz w:val="28"/>
          <w:szCs w:val="28"/>
        </w:rPr>
        <w:t xml:space="preserve">установленным </w:t>
      </w:r>
      <w:r w:rsidRPr="00AE3D0C">
        <w:rPr>
          <w:rFonts w:ascii="Times New Roman" w:eastAsia="Calibri" w:hAnsi="Times New Roman" w:cs="Times New Roman"/>
          <w:iCs/>
          <w:sz w:val="28"/>
          <w:szCs w:val="28"/>
        </w:rPr>
        <w:t xml:space="preserve">правилам оформления. </w:t>
      </w:r>
    </w:p>
    <w:p w14:paraId="31D7B9E2" w14:textId="77777777" w:rsidR="00AE3D0C" w:rsidRPr="00AE3D0C" w:rsidRDefault="00AE3D0C" w:rsidP="00AE3D0C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</w:rPr>
      </w:pPr>
      <w:r w:rsidRPr="00AE3D0C"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</w:rPr>
        <w:t xml:space="preserve">                                             </w:t>
      </w:r>
    </w:p>
    <w:p w14:paraId="54B0A919" w14:textId="052F79EA" w:rsidR="00AE3D0C" w:rsidRPr="00AE3D0C" w:rsidRDefault="0006571A" w:rsidP="00AE3D0C">
      <w:pPr>
        <w:spacing w:after="0" w:line="300" w:lineRule="auto"/>
        <w:ind w:right="42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A5FD62F" w14:textId="312E4313" w:rsidR="0006571A" w:rsidRPr="00AE3D0C" w:rsidRDefault="00AE3D0C" w:rsidP="0006571A">
      <w:pPr>
        <w:rPr>
          <w:rFonts w:ascii="Times New Roman" w:eastAsia="Calibri" w:hAnsi="Times New Roman" w:cs="Times New Roman"/>
          <w:sz w:val="28"/>
          <w:szCs w:val="28"/>
        </w:rPr>
      </w:pPr>
      <w:r w:rsidRPr="00AE3D0C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7F8A6036" w14:textId="77777777" w:rsidR="00AE3D0C" w:rsidRPr="00AE3D0C" w:rsidRDefault="00AE3D0C" w:rsidP="00A728D5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E3D0C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Пример оформления материалов для публикации:</w:t>
      </w:r>
    </w:p>
    <w:p w14:paraId="7A99ECBA" w14:textId="77777777" w:rsidR="00AE3D0C" w:rsidRPr="00AE3D0C" w:rsidRDefault="00AE3D0C" w:rsidP="00AE3D0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E1B982C" w14:textId="77777777" w:rsidR="00AE3D0C" w:rsidRPr="00AE3D0C" w:rsidRDefault="00AE3D0C" w:rsidP="00AE3D0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3D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Актуальные проблемы упрощенного производства в арбитражном процессе</w:t>
      </w:r>
    </w:p>
    <w:p w14:paraId="03A9D2E3" w14:textId="77777777" w:rsidR="00AE3D0C" w:rsidRPr="00AE3D0C" w:rsidRDefault="00AE3D0C" w:rsidP="00AE3D0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50C0E88" w14:textId="77777777" w:rsidR="00AE3D0C" w:rsidRPr="00AE3D0C" w:rsidRDefault="00AE3D0C" w:rsidP="00AE3D0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E3D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Магомедова Майсарат Абдулаевна </w:t>
      </w:r>
    </w:p>
    <w:p w14:paraId="5A96367F" w14:textId="77777777" w:rsidR="00AE3D0C" w:rsidRPr="00AE3D0C" w:rsidRDefault="00AE3D0C" w:rsidP="00AE3D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E3D0C">
        <w:rPr>
          <w:rFonts w:ascii="Times New Roman" w:eastAsia="Calibri" w:hAnsi="Times New Roman" w:cs="Times New Roman"/>
          <w:color w:val="000000"/>
          <w:sz w:val="28"/>
          <w:szCs w:val="28"/>
        </w:rPr>
        <w:t>кандидат юридических наук, доцент кафедры гражданского процесса юридического института Дагестанского государственного университета</w:t>
      </w:r>
    </w:p>
    <w:p w14:paraId="4FB57DBA" w14:textId="77777777" w:rsidR="00AE3D0C" w:rsidRPr="00AE3D0C" w:rsidRDefault="00AE3D0C" w:rsidP="00AE3D0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E3D0C">
        <w:rPr>
          <w:rFonts w:ascii="Times New Roman" w:eastAsia="Calibri" w:hAnsi="Times New Roman" w:cs="Times New Roman"/>
          <w:color w:val="000000"/>
          <w:sz w:val="28"/>
          <w:szCs w:val="28"/>
        </w:rPr>
        <w:t>E-mail: majsaratmgmdv@gmail.ru</w:t>
      </w:r>
    </w:p>
    <w:p w14:paraId="00A52F60" w14:textId="77777777" w:rsidR="00AE3D0C" w:rsidRPr="00AE3D0C" w:rsidRDefault="00AE3D0C" w:rsidP="00AE3D0C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C173171" w14:textId="77777777" w:rsidR="00AE3D0C" w:rsidRPr="00AE3D0C" w:rsidRDefault="00AE3D0C" w:rsidP="00AE3D0C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3D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Мусаева Саламат Рустамовна </w:t>
      </w:r>
    </w:p>
    <w:p w14:paraId="00D0A568" w14:textId="77777777" w:rsidR="00AE3D0C" w:rsidRPr="00AE3D0C" w:rsidRDefault="00AE3D0C" w:rsidP="00AE3D0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магистрант юридического института Дагестанского государственного университета</w:t>
      </w:r>
    </w:p>
    <w:p w14:paraId="5F662E31" w14:textId="77777777" w:rsidR="00AE3D0C" w:rsidRPr="00AE3D0C" w:rsidRDefault="00AE3D0C" w:rsidP="00AE3D0C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E-mail: salamat.musayeva.02@inbox.ru</w:t>
      </w:r>
    </w:p>
    <w:p w14:paraId="6E06FC78" w14:textId="77777777" w:rsidR="00AE3D0C" w:rsidRPr="00AE3D0C" w:rsidRDefault="00AE3D0C" w:rsidP="00AE3D0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D1077C4" w14:textId="77777777" w:rsidR="00AE3D0C" w:rsidRPr="00AE3D0C" w:rsidRDefault="00AE3D0C" w:rsidP="00AE3D0C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Институт упрощенного производства в арбитражном процессе был введён в 2002 году, что было вызвано ключевой целью - снизить нагрузку деятельности арбитражных судов посредством обеспечения процессуальной экономии, увеличения доступности правосудия и разрешения экономических споров для участников арбитражного процесса. </w:t>
      </w:r>
    </w:p>
    <w:p w14:paraId="1BCF4A89" w14:textId="77777777" w:rsidR="00AE3D0C" w:rsidRPr="00AE3D0C" w:rsidRDefault="00AE3D0C" w:rsidP="00AE3D0C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рассмотрения дел в порядке упрощенного производства на сегодняшний день имеют весьма широкое обсуждение в научной деятельности, что во многом связано с непроработанностью данного института</w:t>
      </w:r>
      <w:r w:rsidRPr="00AE3D0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1"/>
      </w:r>
      <w:r w:rsidRPr="00AE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A6B2350" w14:textId="77777777" w:rsidR="00AE3D0C" w:rsidRPr="00AE3D0C" w:rsidRDefault="00AE3D0C" w:rsidP="00AE3D0C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Отмечается, что дела, рассмотренные в порядке упрощенного производства, приводят к подрыву исполнения конституционного принципа состязательности между сторонами. Ввиду отсутствия судебного разбирательства невозможно полноценное исполнение соответствующего принципа. Относительно данного принципа имеется несколько спорных аргументов. Так, A.A. Горябин подчеркивает, что, хотя упрощенное </w:t>
      </w:r>
      <w:r w:rsidRPr="00AE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производство и представляет собой усеченную цивилистическую процессуальную форму, это не означает, что в рамках упрощенного производства не должно быть обеспечено действие и гарантировано соблюдение основных принципов арбитражного процессуального права, связанных с осуществлением сторонами своих процессуальных прав и выполнением процессуальных обязанностей, в частности, принципов диспозитивности, состязательности и процессуального равенства</w:t>
      </w:r>
      <w:r w:rsidRPr="00AE3D0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2"/>
      </w:r>
      <w:r w:rsidRPr="00AE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7B36A114" w14:textId="77777777" w:rsidR="00AE3D0C" w:rsidRPr="00AE3D0C" w:rsidRDefault="00AE3D0C" w:rsidP="00AE3D0C">
      <w:pPr>
        <w:rPr>
          <w:rFonts w:ascii="Times New Roman" w:eastAsia="Calibri" w:hAnsi="Times New Roman" w:cs="Times New Roman"/>
          <w:sz w:val="28"/>
          <w:szCs w:val="28"/>
        </w:rPr>
      </w:pPr>
    </w:p>
    <w:p w14:paraId="79CE878E" w14:textId="77777777" w:rsidR="00AE3D0C" w:rsidRPr="00AE3D0C" w:rsidRDefault="00AE3D0C" w:rsidP="00AE3D0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3D0C">
        <w:rPr>
          <w:rFonts w:ascii="Times New Roman" w:eastAsia="Calibri" w:hAnsi="Times New Roman" w:cs="Times New Roman"/>
          <w:b/>
          <w:sz w:val="28"/>
          <w:szCs w:val="28"/>
        </w:rPr>
        <w:t>Литература:</w:t>
      </w:r>
    </w:p>
    <w:p w14:paraId="03334634" w14:textId="77777777" w:rsidR="00AE3D0C" w:rsidRPr="00AE3D0C" w:rsidRDefault="00AE3D0C" w:rsidP="00AE3D0C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D0C">
        <w:rPr>
          <w:rFonts w:ascii="Times New Roman" w:eastAsia="Calibri" w:hAnsi="Times New Roman" w:cs="Times New Roman"/>
          <w:color w:val="000000"/>
          <w:sz w:val="28"/>
          <w:szCs w:val="28"/>
        </w:rPr>
        <w:t>Горябин, А. А. Процессуальное равенство сторон в упрощенном производстве в арбитражном процессе / А. А. Горябин // Вестник Саратовской государственной юридической академии. - 2023. - № 1 (150). - С. 180-187.</w:t>
      </w:r>
    </w:p>
    <w:p w14:paraId="6118F6DB" w14:textId="77777777" w:rsidR="00AE3D0C" w:rsidRPr="00AE3D0C" w:rsidRDefault="00AE3D0C" w:rsidP="00AE3D0C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D0C">
        <w:rPr>
          <w:rFonts w:ascii="Times New Roman" w:eastAsia="Calibri" w:hAnsi="Times New Roman" w:cs="Times New Roman"/>
          <w:sz w:val="28"/>
          <w:szCs w:val="28"/>
        </w:rPr>
        <w:t>Жукова, Ю. А. Упрощенное производство в гражданском процессе / Ю. А. Жукова. – Москва: Зерцало-М, 2022. – 164 с.</w:t>
      </w:r>
    </w:p>
    <w:p w14:paraId="15C311B8" w14:textId="77777777" w:rsidR="00AE3D0C" w:rsidRPr="00AE3D0C" w:rsidRDefault="00AE3D0C" w:rsidP="00AE3D0C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D0C">
        <w:rPr>
          <w:rFonts w:ascii="Times New Roman" w:eastAsia="Calibri" w:hAnsi="Times New Roman" w:cs="Times New Roman"/>
          <w:sz w:val="28"/>
          <w:szCs w:val="28"/>
        </w:rPr>
        <w:t>Магомедова, М. А. Актуальные проблемы</w:t>
      </w:r>
      <w:r w:rsidRPr="00AE3D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AE3D0C">
        <w:rPr>
          <w:rFonts w:ascii="Times New Roman" w:eastAsia="Calibri" w:hAnsi="Times New Roman" w:cs="Times New Roman"/>
          <w:color w:val="000000"/>
          <w:sz w:val="28"/>
          <w:szCs w:val="28"/>
        </w:rPr>
        <w:t>упрощенного производства в арбитражном процессе / М. А. Магомедова, С. Р. Мусаева // Юридический вестник ДГУ. - 2025. - Т. 53, № 1 (73). - С. 90-95. </w:t>
      </w:r>
    </w:p>
    <w:p w14:paraId="778B885F" w14:textId="77777777" w:rsidR="00AE3D0C" w:rsidRPr="00AE3D0C" w:rsidRDefault="00AE3D0C" w:rsidP="00AE3D0C">
      <w:pPr>
        <w:rPr>
          <w:rFonts w:ascii="Times New Roman" w:eastAsia="Calibri" w:hAnsi="Times New Roman" w:cs="Times New Roman"/>
        </w:rPr>
      </w:pPr>
    </w:p>
    <w:p w14:paraId="6C73D8AF" w14:textId="58EDF052" w:rsidR="007C5650" w:rsidRDefault="000F5523">
      <w:pPr>
        <w:rPr>
          <w:rFonts w:ascii="Times New Roman" w:eastAsia="Times New Roman" w:hAnsi="Times New Roman" w:cs="Times New Roman"/>
          <w:b/>
          <w:bCs/>
          <w:color w:val="2C2D2E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5"/>
          <w:szCs w:val="25"/>
          <w:lang w:eastAsia="ru-RU"/>
        </w:rPr>
        <w:t xml:space="preserve"> </w:t>
      </w:r>
    </w:p>
    <w:p w14:paraId="3B913280" w14:textId="0964CBB2" w:rsidR="001A6FE5" w:rsidRDefault="0006571A" w:rsidP="001A6FE5">
      <w:r>
        <w:rPr>
          <w:rFonts w:ascii="Times New Roman" w:eastAsia="Times New Roman" w:hAnsi="Times New Roman" w:cs="Times New Roman"/>
          <w:b/>
          <w:bCs/>
          <w:color w:val="2C2D2E"/>
          <w:sz w:val="25"/>
          <w:szCs w:val="25"/>
          <w:lang w:eastAsia="ru-RU"/>
        </w:rPr>
        <w:t xml:space="preserve"> </w:t>
      </w:r>
    </w:p>
    <w:p w14:paraId="4C4B2261" w14:textId="77777777" w:rsidR="001A6FE5" w:rsidRDefault="001A6FE5"/>
    <w:sectPr w:rsidR="001A6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A4245" w14:textId="77777777" w:rsidR="00DD378D" w:rsidRDefault="00DD378D" w:rsidP="00AE3D0C">
      <w:pPr>
        <w:spacing w:after="0" w:line="240" w:lineRule="auto"/>
      </w:pPr>
      <w:r>
        <w:separator/>
      </w:r>
    </w:p>
  </w:endnote>
  <w:endnote w:type="continuationSeparator" w:id="0">
    <w:p w14:paraId="268E3F79" w14:textId="77777777" w:rsidR="00DD378D" w:rsidRDefault="00DD378D" w:rsidP="00AE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06E96" w14:textId="77777777" w:rsidR="00DD378D" w:rsidRDefault="00DD378D" w:rsidP="00AE3D0C">
      <w:pPr>
        <w:spacing w:after="0" w:line="240" w:lineRule="auto"/>
      </w:pPr>
      <w:r>
        <w:separator/>
      </w:r>
    </w:p>
  </w:footnote>
  <w:footnote w:type="continuationSeparator" w:id="0">
    <w:p w14:paraId="3757EAEB" w14:textId="77777777" w:rsidR="00DD378D" w:rsidRDefault="00DD378D" w:rsidP="00AE3D0C">
      <w:pPr>
        <w:spacing w:after="0" w:line="240" w:lineRule="auto"/>
      </w:pPr>
      <w:r>
        <w:continuationSeparator/>
      </w:r>
    </w:p>
  </w:footnote>
  <w:footnote w:id="1">
    <w:p w14:paraId="3EFB9E1F" w14:textId="77777777" w:rsidR="00AE3D0C" w:rsidRPr="009C687C" w:rsidRDefault="00AE3D0C" w:rsidP="00AE3D0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C687C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9C68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См.: </w:t>
      </w:r>
      <w:r w:rsidRPr="009C687C">
        <w:rPr>
          <w:rFonts w:ascii="Times New Roman" w:hAnsi="Times New Roman" w:cs="Times New Roman"/>
          <w:sz w:val="24"/>
          <w:szCs w:val="24"/>
        </w:rPr>
        <w:t>Магомедова, М. А. Актуальные проблемы</w:t>
      </w:r>
      <w:r w:rsidRPr="009C68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C687C">
        <w:rPr>
          <w:rFonts w:ascii="Times New Roman" w:hAnsi="Times New Roman" w:cs="Times New Roman"/>
          <w:color w:val="000000"/>
          <w:sz w:val="24"/>
          <w:szCs w:val="24"/>
        </w:rPr>
        <w:t xml:space="preserve">упрощенного производства в арбитражном процессе / М. А. Магомедова, С. Р. Мусаева // Юридический вестник ДГУ. - 2025. - Т. 53, № 1 (73). - С. 91; </w:t>
      </w:r>
      <w:r w:rsidRPr="009C687C">
        <w:rPr>
          <w:rFonts w:ascii="Times New Roman" w:hAnsi="Times New Roman" w:cs="Times New Roman"/>
          <w:sz w:val="24"/>
          <w:szCs w:val="24"/>
        </w:rPr>
        <w:t>Жукова, Ю. А. Упрощенное производство в гражданском процессе / Ю. А. Жукова. – Москва: Зерцало-М, 2022. – 164 с. и др.</w:t>
      </w:r>
    </w:p>
  </w:footnote>
  <w:footnote w:id="2">
    <w:p w14:paraId="55EDDD9B" w14:textId="77777777" w:rsidR="00AE3D0C" w:rsidRDefault="00AE3D0C" w:rsidP="00AE3D0C">
      <w:pPr>
        <w:pStyle w:val="a6"/>
        <w:jc w:val="both"/>
      </w:pPr>
      <w:r w:rsidRPr="009C687C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9C687C">
        <w:rPr>
          <w:rFonts w:ascii="Times New Roman" w:hAnsi="Times New Roman" w:cs="Times New Roman"/>
          <w:sz w:val="24"/>
          <w:szCs w:val="24"/>
        </w:rPr>
        <w:t xml:space="preserve"> </w:t>
      </w:r>
      <w:r w:rsidRPr="009C687C">
        <w:rPr>
          <w:rFonts w:ascii="Times New Roman" w:hAnsi="Times New Roman" w:cs="Times New Roman"/>
          <w:color w:val="000000"/>
          <w:sz w:val="24"/>
          <w:szCs w:val="24"/>
        </w:rPr>
        <w:t>Горябин, А. А. Процессуальное равенство сторон в упрощенном производстве в арбитражном процессе / А. А. Горябин // Вестник Саратовской государственной юридической академии. - 2023. - № 1 (150). - С. 181.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46742"/>
    <w:multiLevelType w:val="hybridMultilevel"/>
    <w:tmpl w:val="3A5C2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2726E"/>
    <w:multiLevelType w:val="hybridMultilevel"/>
    <w:tmpl w:val="78364F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9C047F"/>
    <w:multiLevelType w:val="hybridMultilevel"/>
    <w:tmpl w:val="6F322AE4"/>
    <w:lvl w:ilvl="0" w:tplc="D13463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2633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A451D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1C44F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CA74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44EA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62A1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3ADB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9EE2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8E3104"/>
    <w:multiLevelType w:val="hybridMultilevel"/>
    <w:tmpl w:val="3A82E19C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610926"/>
    <w:multiLevelType w:val="hybridMultilevel"/>
    <w:tmpl w:val="5AE432DE"/>
    <w:lvl w:ilvl="0" w:tplc="4A96E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44510"/>
    <w:multiLevelType w:val="hybridMultilevel"/>
    <w:tmpl w:val="6C3E0C6C"/>
    <w:lvl w:ilvl="0" w:tplc="DEA6123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21D89"/>
    <w:multiLevelType w:val="hybridMultilevel"/>
    <w:tmpl w:val="2F703A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77741"/>
    <w:multiLevelType w:val="hybridMultilevel"/>
    <w:tmpl w:val="9D46F644"/>
    <w:lvl w:ilvl="0" w:tplc="0EB0C688">
      <w:start w:val="1"/>
      <w:numFmt w:val="bullet"/>
      <w:lvlText w:val="▪"/>
      <w:lvlJc w:val="left"/>
      <w:pPr>
        <w:ind w:left="1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445A7E">
      <w:start w:val="1"/>
      <w:numFmt w:val="bullet"/>
      <w:lvlText w:val="o"/>
      <w:lvlJc w:val="left"/>
      <w:pPr>
        <w:ind w:left="2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A49CF2">
      <w:start w:val="1"/>
      <w:numFmt w:val="bullet"/>
      <w:lvlText w:val="▪"/>
      <w:lvlJc w:val="left"/>
      <w:pPr>
        <w:ind w:left="2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5AB6F8">
      <w:start w:val="1"/>
      <w:numFmt w:val="bullet"/>
      <w:lvlText w:val="•"/>
      <w:lvlJc w:val="left"/>
      <w:pPr>
        <w:ind w:left="3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A6758A">
      <w:start w:val="1"/>
      <w:numFmt w:val="bullet"/>
      <w:lvlText w:val="o"/>
      <w:lvlJc w:val="left"/>
      <w:pPr>
        <w:ind w:left="4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482360">
      <w:start w:val="1"/>
      <w:numFmt w:val="bullet"/>
      <w:lvlText w:val="▪"/>
      <w:lvlJc w:val="left"/>
      <w:pPr>
        <w:ind w:left="5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8210A8">
      <w:start w:val="1"/>
      <w:numFmt w:val="bullet"/>
      <w:lvlText w:val="•"/>
      <w:lvlJc w:val="left"/>
      <w:pPr>
        <w:ind w:left="5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08D36E">
      <w:start w:val="1"/>
      <w:numFmt w:val="bullet"/>
      <w:lvlText w:val="o"/>
      <w:lvlJc w:val="left"/>
      <w:pPr>
        <w:ind w:left="6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6ABB70">
      <w:start w:val="1"/>
      <w:numFmt w:val="bullet"/>
      <w:lvlText w:val="▪"/>
      <w:lvlJc w:val="left"/>
      <w:pPr>
        <w:ind w:left="7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9E4087"/>
    <w:multiLevelType w:val="hybridMultilevel"/>
    <w:tmpl w:val="6B6C9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545B9"/>
    <w:multiLevelType w:val="hybridMultilevel"/>
    <w:tmpl w:val="39724D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E5"/>
    <w:rsid w:val="000342C1"/>
    <w:rsid w:val="00034E2C"/>
    <w:rsid w:val="00043535"/>
    <w:rsid w:val="0006571A"/>
    <w:rsid w:val="0009216E"/>
    <w:rsid w:val="000F5523"/>
    <w:rsid w:val="00142764"/>
    <w:rsid w:val="001A6FE5"/>
    <w:rsid w:val="001E6D9C"/>
    <w:rsid w:val="0021180A"/>
    <w:rsid w:val="00267B9D"/>
    <w:rsid w:val="00272074"/>
    <w:rsid w:val="002D54A6"/>
    <w:rsid w:val="004535C1"/>
    <w:rsid w:val="004F6EC4"/>
    <w:rsid w:val="006629C0"/>
    <w:rsid w:val="006959EB"/>
    <w:rsid w:val="006D4078"/>
    <w:rsid w:val="006E721C"/>
    <w:rsid w:val="00712578"/>
    <w:rsid w:val="00725148"/>
    <w:rsid w:val="007347EA"/>
    <w:rsid w:val="007A733C"/>
    <w:rsid w:val="007C5650"/>
    <w:rsid w:val="007F1324"/>
    <w:rsid w:val="008D39A8"/>
    <w:rsid w:val="0095185C"/>
    <w:rsid w:val="009538DC"/>
    <w:rsid w:val="009C1D19"/>
    <w:rsid w:val="009E668B"/>
    <w:rsid w:val="00A728D5"/>
    <w:rsid w:val="00AE3D0C"/>
    <w:rsid w:val="00B60378"/>
    <w:rsid w:val="00BD349A"/>
    <w:rsid w:val="00C30D14"/>
    <w:rsid w:val="00D73CA3"/>
    <w:rsid w:val="00DD378D"/>
    <w:rsid w:val="00DF460A"/>
    <w:rsid w:val="00E27CBB"/>
    <w:rsid w:val="00E47453"/>
    <w:rsid w:val="00E84564"/>
    <w:rsid w:val="00EB73A3"/>
    <w:rsid w:val="00F076E9"/>
    <w:rsid w:val="00F15C3F"/>
    <w:rsid w:val="00F173DD"/>
    <w:rsid w:val="00F3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3379"/>
  <w15:chartTrackingRefBased/>
  <w15:docId w15:val="{57B453C5-0146-4454-AC69-B1D967D6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FE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F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15C3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15C3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AE3D0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E3D0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E3D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4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vilprocess7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8ee5cbf068ff081ce95561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mail.ru/compose/?mailto=mailto%3Acivilprocess71%40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57</cp:revision>
  <dcterms:created xsi:type="dcterms:W3CDTF">2025-10-10T04:56:00Z</dcterms:created>
  <dcterms:modified xsi:type="dcterms:W3CDTF">2025-10-16T06:46:00Z</dcterms:modified>
</cp:coreProperties>
</file>