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3A93" w14:textId="1C327AE5" w:rsidR="00F143C1" w:rsidRPr="00C31122" w:rsidRDefault="00FB317E" w:rsidP="00F143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1122">
        <w:rPr>
          <w:rFonts w:ascii="Times New Roman" w:hAnsi="Times New Roman" w:cs="Times New Roman"/>
          <w:b/>
          <w:i/>
        </w:rPr>
        <w:t>МИНИСТЕРСТВО НАУКИ И ВЫСШЕГО ОБРАЗОВАНИЯ РФ</w:t>
      </w:r>
    </w:p>
    <w:p w14:paraId="59710E70" w14:textId="662D1145" w:rsidR="00F143C1" w:rsidRPr="00C31122" w:rsidRDefault="00FB317E" w:rsidP="00F143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1122">
        <w:rPr>
          <w:rFonts w:ascii="Times New Roman" w:hAnsi="Times New Roman" w:cs="Times New Roman"/>
          <w:b/>
          <w:i/>
        </w:rPr>
        <w:t>ФЕДЕРАЛЬНОЕ ГОСУДАРСТВЕННОЕ ОБРАЗОВАТЕЛЬНОЕ УЧРЕЖДЕНИЕ</w:t>
      </w:r>
    </w:p>
    <w:p w14:paraId="6143D440" w14:textId="3EDE7849" w:rsidR="00F143C1" w:rsidRDefault="00FB317E" w:rsidP="00C31122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31122">
        <w:rPr>
          <w:rFonts w:ascii="Times New Roman" w:hAnsi="Times New Roman" w:cs="Times New Roman"/>
          <w:b/>
          <w:i/>
        </w:rPr>
        <w:t>ВЫСШЕГО ОБРАЗОВАНИЯ «ДАГЕСТАНСКИЙ ГОСУДАРСТВЕННЫЙ УНИВЕРСИТЕТ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14:paraId="741D19FF" w14:textId="77777777" w:rsidR="00FB317E" w:rsidRDefault="00FB317E" w:rsidP="00C31122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13D7C29D" w14:textId="77777777" w:rsidR="00C31122" w:rsidRDefault="00C31122" w:rsidP="00C31122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МИНИСТЕРСТВО ПРИРОДНЫХ РЕСУРСОВ И ЭКОЛОГИИ </w:t>
      </w:r>
    </w:p>
    <w:p w14:paraId="7ECCFFE6" w14:textId="5751B988" w:rsidR="00C31122" w:rsidRDefault="00C31122" w:rsidP="00C31122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РЕСПУБЛИКИ ДАГЕСТАН  </w:t>
      </w:r>
    </w:p>
    <w:p w14:paraId="59AE0FA5" w14:textId="77777777" w:rsidR="00C31122" w:rsidRPr="00232C1E" w:rsidRDefault="00C31122" w:rsidP="00C31122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023274DE" w14:textId="77777777" w:rsidR="00F143C1" w:rsidRPr="00232C1E" w:rsidRDefault="00F143C1" w:rsidP="00F143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4BA256A" w14:textId="77777777" w:rsidR="00F143C1" w:rsidRPr="00232C1E" w:rsidRDefault="00F143C1" w:rsidP="00F143C1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32C1E">
        <w:rPr>
          <w:rFonts w:ascii="Times New Roman" w:hAnsi="Times New Roman" w:cs="Times New Roman"/>
          <w:b/>
          <w:i/>
          <w:sz w:val="28"/>
        </w:rPr>
        <w:t>Юридический институт</w:t>
      </w:r>
    </w:p>
    <w:p w14:paraId="543A3943" w14:textId="77777777" w:rsidR="00F143C1" w:rsidRPr="00232C1E" w:rsidRDefault="00F143C1" w:rsidP="00F143C1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32C1E">
        <w:rPr>
          <w:rFonts w:ascii="Times New Roman" w:hAnsi="Times New Roman" w:cs="Times New Roman"/>
          <w:b/>
          <w:i/>
          <w:sz w:val="28"/>
        </w:rPr>
        <w:t>Кафедра гражданского процесса</w:t>
      </w:r>
    </w:p>
    <w:p w14:paraId="58B3A371" w14:textId="77777777" w:rsidR="00F143C1" w:rsidRPr="00232C1E" w:rsidRDefault="00F143C1" w:rsidP="00F143C1">
      <w:pPr>
        <w:rPr>
          <w:rFonts w:ascii="Times New Roman" w:hAnsi="Times New Roman" w:cs="Times New Roman"/>
          <w:sz w:val="32"/>
        </w:rPr>
      </w:pPr>
      <w:r w:rsidRPr="00232C1E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162F8FFF" wp14:editId="39B3DD7D">
            <wp:extent cx="5426075" cy="3950335"/>
            <wp:effectExtent l="152400" t="152400" r="365125" b="35496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fb90081d55e5ac271661044c17c3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395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9219A9" w14:textId="117A4A4E" w:rsidR="00F143C1" w:rsidRPr="00232C1E" w:rsidRDefault="00F360F7" w:rsidP="00CA43C9">
      <w:pPr>
        <w:tabs>
          <w:tab w:val="left" w:pos="3105"/>
        </w:tabs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F360F7">
        <w:rPr>
          <w:rFonts w:ascii="Times New Roman" w:hAnsi="Times New Roman" w:cs="Times New Roman"/>
          <w:b/>
          <w:i/>
          <w:sz w:val="32"/>
          <w:szCs w:val="32"/>
        </w:rPr>
        <w:t>Всероссийск</w:t>
      </w:r>
      <w:r>
        <w:rPr>
          <w:rFonts w:ascii="Times New Roman" w:hAnsi="Times New Roman" w:cs="Times New Roman"/>
          <w:b/>
          <w:i/>
          <w:sz w:val="32"/>
          <w:szCs w:val="32"/>
        </w:rPr>
        <w:t>ая</w:t>
      </w:r>
      <w:r w:rsidR="00D7055F" w:rsidRPr="00232C1E">
        <w:rPr>
          <w:rFonts w:ascii="Times New Roman" w:hAnsi="Times New Roman" w:cs="Times New Roman"/>
          <w:b/>
          <w:i/>
          <w:sz w:val="32"/>
        </w:rPr>
        <w:t xml:space="preserve"> </w:t>
      </w:r>
      <w:r w:rsidR="003B2C51">
        <w:rPr>
          <w:rFonts w:ascii="Times New Roman" w:hAnsi="Times New Roman" w:cs="Times New Roman"/>
          <w:b/>
          <w:i/>
          <w:sz w:val="32"/>
        </w:rPr>
        <w:t>научно-практическая конференция</w:t>
      </w:r>
    </w:p>
    <w:p w14:paraId="45EF7303" w14:textId="477973BA" w:rsidR="00D7055F" w:rsidRDefault="00D7055F" w:rsidP="00CB6D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F156E">
        <w:rPr>
          <w:rFonts w:ascii="Times New Roman" w:hAnsi="Times New Roman" w:cs="Times New Roman"/>
          <w:b/>
          <w:i/>
          <w:sz w:val="32"/>
          <w:szCs w:val="32"/>
        </w:rPr>
        <w:t>Правовые проблемы использования и охраны земель особо охраняемых территорий в Республике Дагестан»</w:t>
      </w:r>
    </w:p>
    <w:p w14:paraId="0E1C156E" w14:textId="77777777"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14:paraId="666EE08B" w14:textId="77777777"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14:paraId="46A92E8E" w14:textId="77777777"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14:paraId="636BD34D" w14:textId="7D1EE9EE" w:rsidR="00F143C1" w:rsidRPr="00232C1E" w:rsidRDefault="00CF2977" w:rsidP="00F143C1">
      <w:pPr>
        <w:tabs>
          <w:tab w:val="left" w:pos="2865"/>
        </w:tabs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Март</w:t>
      </w:r>
      <w:r w:rsidR="00F143C1">
        <w:rPr>
          <w:rFonts w:ascii="Times New Roman" w:hAnsi="Times New Roman" w:cs="Times New Roman"/>
          <w:b/>
          <w:i/>
          <w:sz w:val="32"/>
        </w:rPr>
        <w:t>, 20</w:t>
      </w:r>
      <w:r w:rsidR="00BF156E">
        <w:rPr>
          <w:rFonts w:ascii="Times New Roman" w:hAnsi="Times New Roman" w:cs="Times New Roman"/>
          <w:b/>
          <w:i/>
          <w:sz w:val="32"/>
        </w:rPr>
        <w:t>24</w:t>
      </w:r>
    </w:p>
    <w:p w14:paraId="75476E98" w14:textId="77777777" w:rsidR="00C31122" w:rsidRDefault="00C31122" w:rsidP="00713BBD">
      <w:pPr>
        <w:tabs>
          <w:tab w:val="left" w:pos="2865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14:paraId="7D075D93" w14:textId="77777777" w:rsidR="00F143C1" w:rsidRPr="00232C1E" w:rsidRDefault="00F143C1" w:rsidP="00F143C1">
      <w:pPr>
        <w:shd w:val="clear" w:color="auto" w:fill="FFFFFF"/>
        <w:spacing w:beforeAutospacing="1" w:afterAutospacing="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5"/>
          <w:szCs w:val="15"/>
          <w:bdr w:val="none" w:sz="0" w:space="0" w:color="auto" w:frame="1"/>
        </w:rPr>
      </w:pPr>
      <w:r w:rsidRPr="00232C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232C1E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232C1E"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4444D28F" wp14:editId="1F4EA319">
            <wp:extent cx="1631626" cy="1550505"/>
            <wp:effectExtent l="19050" t="0" r="6674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73" cy="155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DC465" w14:textId="77777777" w:rsidR="00F143C1" w:rsidRDefault="00F143C1" w:rsidP="00F143C1">
      <w:pPr>
        <w:pStyle w:val="1"/>
        <w:shd w:val="clear" w:color="auto" w:fill="auto"/>
        <w:jc w:val="center"/>
        <w:rPr>
          <w:bCs/>
        </w:rPr>
      </w:pPr>
    </w:p>
    <w:p w14:paraId="25841110" w14:textId="77777777"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  <w:r w:rsidRPr="00D7055F">
        <w:rPr>
          <w:b/>
          <w:bCs/>
        </w:rPr>
        <w:t>ЮРИДИЧЕСКИЙ ИНСТИТУТ</w:t>
      </w:r>
    </w:p>
    <w:p w14:paraId="568F5965" w14:textId="77777777"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</w:p>
    <w:p w14:paraId="54655593" w14:textId="77777777"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  <w:r w:rsidRPr="00D7055F">
        <w:rPr>
          <w:b/>
          <w:bCs/>
        </w:rPr>
        <w:t>Кафедра гражданского процесса</w:t>
      </w:r>
    </w:p>
    <w:p w14:paraId="4E90D918" w14:textId="77777777" w:rsidR="00F143C1" w:rsidRPr="00232C1E" w:rsidRDefault="00F143C1" w:rsidP="005C6754">
      <w:pPr>
        <w:pStyle w:val="1"/>
        <w:shd w:val="clear" w:color="auto" w:fill="auto"/>
        <w:ind w:right="284"/>
      </w:pPr>
    </w:p>
    <w:p w14:paraId="25E54EC1" w14:textId="77777777" w:rsidR="00F143C1" w:rsidRPr="00232C1E" w:rsidRDefault="00F143C1" w:rsidP="005C6754">
      <w:pPr>
        <w:pStyle w:val="1"/>
        <w:shd w:val="clear" w:color="auto" w:fill="auto"/>
        <w:ind w:right="284"/>
        <w:jc w:val="center"/>
      </w:pPr>
    </w:p>
    <w:p w14:paraId="690AFE34" w14:textId="77777777" w:rsidR="00920394" w:rsidRDefault="00A119B4" w:rsidP="00920394">
      <w:pPr>
        <w:spacing w:after="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232C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Письмо-приглашение</w:t>
      </w:r>
    </w:p>
    <w:p w14:paraId="65C704A7" w14:textId="77777777" w:rsidR="00920394" w:rsidRPr="00920394" w:rsidRDefault="00920394" w:rsidP="00920394">
      <w:pPr>
        <w:spacing w:after="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F0A6CDC" w14:textId="025E24BA" w:rsidR="00920394" w:rsidRDefault="00920394" w:rsidP="00920394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>К участию в</w:t>
      </w:r>
      <w:r w:rsidR="00785BF7"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Pr="00920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DD6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</w:t>
      </w:r>
      <w:r w:rsidR="007D1BE9" w:rsidRPr="007D1BE9">
        <w:rPr>
          <w:rFonts w:ascii="Times New Roman" w:hAnsi="Times New Roman" w:cs="Times New Roman"/>
          <w:color w:val="000000"/>
          <w:sz w:val="28"/>
          <w:szCs w:val="28"/>
        </w:rPr>
        <w:t>научно-практическ</w:t>
      </w:r>
      <w:r w:rsidR="007D1BE9">
        <w:rPr>
          <w:rFonts w:ascii="Times New Roman" w:hAnsi="Times New Roman" w:cs="Times New Roman"/>
          <w:color w:val="000000"/>
          <w:sz w:val="28"/>
          <w:szCs w:val="28"/>
        </w:rPr>
        <w:t>ой конференции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представители судебной и законодательной власти, правоохранительных органов, представители научных учреждений, специалисты в области </w:t>
      </w:r>
      <w:r w:rsidR="00BF156E">
        <w:rPr>
          <w:rFonts w:ascii="Times New Roman" w:hAnsi="Times New Roman" w:cs="Times New Roman"/>
          <w:color w:val="000000"/>
          <w:sz w:val="28"/>
          <w:szCs w:val="28"/>
        </w:rPr>
        <w:t>земельных отношений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>, члены правозащитных и общественных организаций, преподаватели вузов, аспиранты, магистранты и студенты</w:t>
      </w:r>
    </w:p>
    <w:p w14:paraId="0484975D" w14:textId="0D55A44F" w:rsidR="00995831" w:rsidRPr="00995831" w:rsidRDefault="00995831" w:rsidP="00995831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995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Тематика конференции:</w:t>
      </w:r>
    </w:p>
    <w:p w14:paraId="6B151A15" w14:textId="2C2D954D" w:rsidR="00E52896" w:rsidRPr="00E52896" w:rsidRDefault="00E52896" w:rsidP="00E52896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52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Законодательство о правовом режиме земель особо охраняемых территорий </w:t>
      </w:r>
    </w:p>
    <w:p w14:paraId="72CA8819" w14:textId="44C5093E" w:rsidR="00E52896" w:rsidRPr="00E52896" w:rsidRDefault="00E52896" w:rsidP="00E52896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52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Общая характеристика земель особо охраняемых территорий в Республике Дагестан</w:t>
      </w:r>
    </w:p>
    <w:p w14:paraId="67613744" w14:textId="5C206022" w:rsidR="00E52896" w:rsidRPr="00E52896" w:rsidRDefault="00E52896" w:rsidP="00E52896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52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 охраняемые природные территории Республики Дагестан</w:t>
      </w:r>
    </w:p>
    <w:p w14:paraId="793D5789" w14:textId="6E0988D3" w:rsidR="00E52896" w:rsidRPr="00E52896" w:rsidRDefault="00E52896" w:rsidP="00E52896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52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Проблемы законодательства и практики его применения в сфере особо охраняемых природных территорий</w:t>
      </w:r>
    </w:p>
    <w:p w14:paraId="7ED303B4" w14:textId="60BE497F" w:rsidR="00E52896" w:rsidRDefault="00E52896" w:rsidP="00E52896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52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и использование земель особо охраняемых природных территорий: специфика и проблемы правового регулирования</w:t>
      </w:r>
    </w:p>
    <w:p w14:paraId="6AFD0625" w14:textId="65EC1BC1" w:rsidR="009C6436" w:rsidRPr="009C6436" w:rsidRDefault="009C6436" w:rsidP="009C643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64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эколого-правового воспитания населения</w:t>
      </w:r>
    </w:p>
    <w:p w14:paraId="2E53F899" w14:textId="73AB319C" w:rsidR="00995831" w:rsidRPr="00995831" w:rsidRDefault="00995831" w:rsidP="00995831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583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DD06233" wp14:editId="7CEF35B3">
            <wp:extent cx="6150077" cy="287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86" cy="288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17DC" w14:textId="2A0E9ACE" w:rsidR="00995831" w:rsidRPr="00920394" w:rsidRDefault="00995831" w:rsidP="00920394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DFF06DD" w14:textId="5B2C278F" w:rsidR="00A119B4" w:rsidRDefault="00A119B4" w:rsidP="00A119B4">
      <w:pPr>
        <w:tabs>
          <w:tab w:val="left" w:pos="142"/>
          <w:tab w:val="left" w:pos="709"/>
        </w:tabs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F1C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Конференция</w:t>
      </w:r>
      <w:r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C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BF15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марта в </w:t>
      </w:r>
      <w:r w:rsidR="0073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11:00 </w:t>
      </w:r>
      <w:r w:rsidR="007326E9"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232C1E">
        <w:rPr>
          <w:rFonts w:ascii="Times New Roman" w:hAnsi="Times New Roman" w:cs="Times New Roman"/>
          <w:sz w:val="28"/>
          <w:szCs w:val="28"/>
        </w:rPr>
        <w:t>г. Махачкала, ул. Коркмасова 8, Дагестанский государственный университет Юридический институт, конференц-зал (аудитория 85).</w:t>
      </w:r>
    </w:p>
    <w:p w14:paraId="6BB74F68" w14:textId="77777777" w:rsidR="00742C52" w:rsidRPr="00742C52" w:rsidRDefault="00A119B4" w:rsidP="00742C52">
      <w:pPr>
        <w:pStyle w:val="1"/>
        <w:spacing w:line="360" w:lineRule="auto"/>
        <w:ind w:left="301" w:right="284" w:hanging="301"/>
        <w:rPr>
          <w:b/>
        </w:rPr>
      </w:pPr>
      <w:r>
        <w:rPr>
          <w:b/>
        </w:rPr>
        <w:t xml:space="preserve">  </w:t>
      </w:r>
      <w:r w:rsidR="00742C52">
        <w:rPr>
          <w:b/>
        </w:rPr>
        <w:t>Форма проведения конференции:</w:t>
      </w:r>
    </w:p>
    <w:p w14:paraId="726E442F" w14:textId="77777777"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очная</w:t>
      </w:r>
      <w:r>
        <w:rPr>
          <w:b/>
        </w:rPr>
        <w:t>;</w:t>
      </w:r>
      <w:r w:rsidRPr="00742C52">
        <w:rPr>
          <w:b/>
        </w:rPr>
        <w:t xml:space="preserve"> </w:t>
      </w:r>
    </w:p>
    <w:p w14:paraId="0B3AC593" w14:textId="77777777"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заочная (публикац</w:t>
      </w:r>
      <w:r>
        <w:rPr>
          <w:b/>
        </w:rPr>
        <w:t>ия тезисов доклада в сборнике);</w:t>
      </w:r>
    </w:p>
    <w:p w14:paraId="68BA4DAD" w14:textId="77777777" w:rsidR="00742C52" w:rsidRPr="00742C52" w:rsidRDefault="00742C52" w:rsidP="00742C52">
      <w:pPr>
        <w:pStyle w:val="1"/>
        <w:shd w:val="clear" w:color="auto" w:fill="auto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дистанционная</w:t>
      </w:r>
      <w:r>
        <w:rPr>
          <w:b/>
        </w:rPr>
        <w:t>.</w:t>
      </w:r>
    </w:p>
    <w:p w14:paraId="4E42C54E" w14:textId="59744847" w:rsidR="00A119B4" w:rsidRDefault="00A119B4" w:rsidP="00A119B4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>Для участия в научной конференции необходимо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21 марта 20</w:t>
      </w:r>
      <w:r w:rsidR="00BF156E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432708">
        <w:rPr>
          <w:rFonts w:ascii="Times New Roman" w:eastAsia="Calibri" w:hAnsi="Times New Roman" w:cs="Times New Roman"/>
          <w:sz w:val="28"/>
          <w:szCs w:val="28"/>
        </w:rPr>
        <w:t>года прислать заявку (Приложение 2) отдельным файлом в электронном варианте на адрес</w:t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color w:val="00007F"/>
          <w:sz w:val="28"/>
          <w:szCs w:val="28"/>
          <w:lang w:val="fr-FR"/>
        </w:rPr>
        <w:t>E</w:t>
      </w:r>
      <w:r w:rsidRPr="0043270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-mail: </w:t>
      </w:r>
      <w:hyperlink r:id="rId11" w:history="1">
        <w:r w:rsidRPr="00A3502F">
          <w:rPr>
            <w:rStyle w:val="a3"/>
            <w:rFonts w:ascii="Times New Roman" w:eastAsia="Calibri" w:hAnsi="Times New Roman" w:cs="Times New Roman"/>
            <w:sz w:val="28"/>
            <w:szCs w:val="28"/>
          </w:rPr>
          <w:t>civilprocess71@mail.ru</w:t>
        </w:r>
      </w:hyperlink>
    </w:p>
    <w:p w14:paraId="72982AE8" w14:textId="77777777" w:rsidR="00A119B4" w:rsidRDefault="00A119B4" w:rsidP="00A119B4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Контактный телефон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sz w:val="28"/>
          <w:szCs w:val="28"/>
        </w:rPr>
        <w:t>тел.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</w:rPr>
        <w:t>: 8(8722) 67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14 52 </w:t>
      </w:r>
    </w:p>
    <w:p w14:paraId="13181FA5" w14:textId="66AE1529" w:rsidR="00C67933" w:rsidRDefault="00C67933" w:rsidP="00C67933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Аливердиева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Муслимат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Айдабековна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3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8-928-297-51-77</w:t>
      </w:r>
    </w:p>
    <w:p w14:paraId="1EA6238A" w14:textId="4CFF43BD" w:rsidR="00C67933" w:rsidRDefault="00C67933" w:rsidP="00C67933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Юзбашева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Зенаб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Аппасовна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C6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73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8-963-427-35-53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BD805A9" w14:textId="77777777" w:rsidR="00827BDC" w:rsidRPr="00432708" w:rsidRDefault="00827BDC" w:rsidP="00C67933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2B303DC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>Требования по оформлению тезисов</w:t>
      </w:r>
      <w:r w:rsidR="003A78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A7F93F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1. Объем тезисов – не более 5 (пяти) страниц печатного текста; </w:t>
      </w:r>
    </w:p>
    <w:p w14:paraId="1F11B610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2. Параметры страницы (поля): левое – 3см, правое – 1 см, верхнее – 2 см, нижнее – 2 см; </w:t>
      </w:r>
    </w:p>
    <w:p w14:paraId="058244EE" w14:textId="77777777" w:rsidR="00742C52" w:rsidRPr="007D1BE9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Pr="00432708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Times New Roman, 14pt; </w:t>
      </w:r>
    </w:p>
    <w:p w14:paraId="719B0C04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B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Текстовый редактор – Microsoft </w:t>
      </w:r>
      <w:proofErr w:type="gramStart"/>
      <w:r w:rsidRPr="00432708">
        <w:rPr>
          <w:rFonts w:ascii="Times New Roman" w:eastAsia="Calibri" w:hAnsi="Times New Roman" w:cs="Times New Roman"/>
          <w:sz w:val="28"/>
          <w:szCs w:val="28"/>
        </w:rPr>
        <w:t>Wor</w:t>
      </w:r>
      <w:r w:rsidR="00345BD5">
        <w:rPr>
          <w:rFonts w:ascii="Times New Roman" w:eastAsia="Calibri" w:hAnsi="Times New Roman" w:cs="Times New Roman"/>
          <w:sz w:val="28"/>
          <w:szCs w:val="28"/>
        </w:rPr>
        <w:t>d,</w:t>
      </w:r>
      <w:r w:rsidRPr="0043270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28E013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5. Межстрочный интервал – 1,5; </w:t>
      </w:r>
    </w:p>
    <w:p w14:paraId="0F292507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6. Выравнивание текста – по ширине; </w:t>
      </w:r>
    </w:p>
    <w:p w14:paraId="387E3524" w14:textId="77777777"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7. Абзацный отступ – 1,25; </w:t>
      </w:r>
    </w:p>
    <w:p w14:paraId="5CC97760" w14:textId="77777777" w:rsidR="005624B4" w:rsidRDefault="00A119B4" w:rsidP="005624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8. Сноски размещаются постранично (шрифт сносок –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>, 12pt, межстрочный интервал снос</w:t>
      </w:r>
      <w:r w:rsidR="00FC0946">
        <w:rPr>
          <w:rFonts w:ascii="Times New Roman" w:eastAsia="Calibri" w:hAnsi="Times New Roman" w:cs="Times New Roman"/>
          <w:sz w:val="28"/>
          <w:szCs w:val="28"/>
        </w:rPr>
        <w:t>ок – 1, выравнивание по ширине),</w:t>
      </w:r>
      <w:r w:rsidR="00FC0946" w:rsidRPr="00FC0946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 в конце текста в алфавитном порядке</w:t>
      </w:r>
      <w:r w:rsidR="00FC0946">
        <w:rPr>
          <w:rFonts w:ascii="Times New Roman" w:eastAsia="Calibri" w:hAnsi="Times New Roman" w:cs="Times New Roman"/>
          <w:sz w:val="28"/>
          <w:szCs w:val="28"/>
        </w:rPr>
        <w:t>. (</w:t>
      </w:r>
      <w:r w:rsidR="00324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94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63E91">
        <w:rPr>
          <w:rFonts w:ascii="Times New Roman" w:eastAsia="Calibri" w:hAnsi="Times New Roman" w:cs="Times New Roman"/>
          <w:sz w:val="28"/>
          <w:szCs w:val="28"/>
        </w:rPr>
        <w:t>е</w:t>
      </w:r>
      <w:r w:rsidR="00FC0946">
        <w:rPr>
          <w:rFonts w:ascii="Times New Roman" w:eastAsia="Calibri" w:hAnsi="Times New Roman" w:cs="Times New Roman"/>
          <w:sz w:val="28"/>
          <w:szCs w:val="28"/>
        </w:rPr>
        <w:t xml:space="preserve"> 1).</w:t>
      </w:r>
    </w:p>
    <w:p w14:paraId="37F57AC9" w14:textId="77777777" w:rsidR="00742C52" w:rsidRPr="005624B4" w:rsidRDefault="00742C52" w:rsidP="005624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C52">
        <w:rPr>
          <w:rFonts w:ascii="Times New Roman" w:eastAsia="Calibri" w:hAnsi="Times New Roman" w:cs="Times New Roman"/>
          <w:iCs/>
          <w:sz w:val="28"/>
          <w:szCs w:val="28"/>
        </w:rPr>
        <w:t xml:space="preserve">Оригинальность статьи должна быть не менее </w:t>
      </w:r>
      <w:r>
        <w:rPr>
          <w:rFonts w:ascii="Times New Roman" w:eastAsia="Calibri" w:hAnsi="Times New Roman" w:cs="Times New Roman"/>
          <w:iCs/>
          <w:sz w:val="28"/>
          <w:szCs w:val="28"/>
        </w:rPr>
        <w:t>51</w:t>
      </w:r>
      <w:r w:rsidRPr="00742C52">
        <w:rPr>
          <w:rFonts w:ascii="Times New Roman" w:eastAsia="Calibri" w:hAnsi="Times New Roman" w:cs="Times New Roman"/>
          <w:iCs/>
          <w:sz w:val="28"/>
          <w:szCs w:val="28"/>
        </w:rPr>
        <w:t>% (Антиплагиат ВУЗ)</w:t>
      </w:r>
      <w:r w:rsidR="00135D3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F7453D9" w14:textId="77777777" w:rsidR="00A119B4" w:rsidRPr="00432708" w:rsidRDefault="00A119B4" w:rsidP="00A11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2708">
        <w:rPr>
          <w:rFonts w:ascii="Times New Roman" w:eastAsia="Calibri" w:hAnsi="Times New Roman" w:cs="Times New Roman"/>
          <w:iCs/>
          <w:sz w:val="28"/>
          <w:szCs w:val="28"/>
        </w:rPr>
        <w:t xml:space="preserve">К публикации не принимаются материалы, не соответствующие тематике научной конференции или правилам оформления. </w:t>
      </w:r>
    </w:p>
    <w:p w14:paraId="0CC19C14" w14:textId="77777777" w:rsidR="00F4274F" w:rsidRPr="00432708" w:rsidRDefault="00F4274F" w:rsidP="00F42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 участники (по желанию) </w:t>
      </w:r>
      <w:r w:rsidR="005624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материалам конференции </w:t>
      </w: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>получа</w:t>
      </w:r>
      <w:r w:rsidR="005624B4">
        <w:rPr>
          <w:rFonts w:ascii="Times New Roman" w:eastAsia="Calibri" w:hAnsi="Times New Roman" w:cs="Times New Roman"/>
          <w:b/>
          <w:i/>
          <w:sz w:val="28"/>
          <w:szCs w:val="28"/>
        </w:rPr>
        <w:t>ют электронный вариант сборника</w:t>
      </w: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7A8D627C" w14:textId="77777777"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</w:p>
    <w:p w14:paraId="1D082A3B" w14:textId="77777777"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14:paraId="5D48E496" w14:textId="77777777"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 xml:space="preserve">                                                                </w:t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Приложение 1</w:t>
      </w:r>
    </w:p>
    <w:p w14:paraId="50762F73" w14:textId="77777777" w:rsidR="00F4274F" w:rsidRPr="00432708" w:rsidRDefault="00F4274F" w:rsidP="006D79A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072A43" w14:textId="0055DC52" w:rsidR="00F4274F" w:rsidRDefault="00F4274F" w:rsidP="006D79A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Образец оформления тезисов доклада </w:t>
      </w:r>
      <w:r w:rsidR="003144AE" w:rsidRPr="003144AE">
        <w:rPr>
          <w:rFonts w:ascii="Times New Roman" w:eastAsia="Calibri" w:hAnsi="Times New Roman" w:cs="Times New Roman"/>
          <w:sz w:val="28"/>
          <w:szCs w:val="28"/>
        </w:rPr>
        <w:t>Курбанов</w:t>
      </w:r>
      <w:r w:rsidR="003144AE">
        <w:rPr>
          <w:rFonts w:ascii="Times New Roman" w:eastAsia="Calibri" w:hAnsi="Times New Roman" w:cs="Times New Roman"/>
          <w:sz w:val="28"/>
          <w:szCs w:val="28"/>
        </w:rPr>
        <w:t>ой</w:t>
      </w:r>
      <w:r w:rsidR="003144AE" w:rsidRPr="00314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4AE">
        <w:rPr>
          <w:rFonts w:ascii="Times New Roman" w:eastAsia="Calibri" w:hAnsi="Times New Roman" w:cs="Times New Roman"/>
          <w:sz w:val="28"/>
          <w:szCs w:val="28"/>
        </w:rPr>
        <w:t xml:space="preserve">З.А. </w:t>
      </w:r>
      <w:r w:rsidRPr="00432708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Дагестанский государственный университет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6AED4439" w14:textId="78B3E027" w:rsidR="00F4274F" w:rsidRDefault="00F4274F" w:rsidP="006D79A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r w:rsidR="003144AE">
        <w:rPr>
          <w:rFonts w:ascii="Times New Roman" w:eastAsia="Calibri" w:hAnsi="Times New Roman" w:cs="Times New Roman"/>
          <w:sz w:val="28"/>
          <w:szCs w:val="28"/>
        </w:rPr>
        <w:t xml:space="preserve">Магомедов </w:t>
      </w:r>
      <w:proofErr w:type="gramStart"/>
      <w:r w:rsidR="003144AE">
        <w:rPr>
          <w:rFonts w:ascii="Times New Roman" w:eastAsia="Calibri" w:hAnsi="Times New Roman" w:cs="Times New Roman"/>
          <w:sz w:val="28"/>
          <w:szCs w:val="28"/>
        </w:rPr>
        <w:t>А.М.</w:t>
      </w:r>
      <w:r w:rsidRPr="004327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D79AE" w:rsidRPr="006D79AE">
        <w:rPr>
          <w:rFonts w:ascii="Times New Roman" w:eastAsia="Calibri" w:hAnsi="Times New Roman" w:cs="Times New Roman"/>
          <w:sz w:val="28"/>
          <w:szCs w:val="28"/>
        </w:rPr>
        <w:t>Особенности разграничения и использования особо охраняемых территорий Прикаспийской низменности Республики Дагестан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2B5F3086" w14:textId="7AEDCB06" w:rsidR="00F671F4" w:rsidRDefault="006D79AE" w:rsidP="00F67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z w:val="28"/>
          <w:szCs w:val="28"/>
        </w:rPr>
        <w:t>Вопрос разграничения государственной собственности на землю в некоторых субъектах Российской Федерации в настоящее время является достаточно актуальным. В Земельном кодексе РФ предусмотрено, что разграничение государственной собственности является одним из оснований приобретения права собственности на землю у Российской Федерации, ее субъектов и муниципальных образований.</w:t>
      </w:r>
      <w:r w:rsidR="00F671F4">
        <w:rPr>
          <w:rStyle w:val="af2"/>
          <w:rFonts w:ascii="Times New Roman" w:eastAsia="Calibri" w:hAnsi="Times New Roman" w:cs="Times New Roman"/>
          <w:sz w:val="28"/>
          <w:szCs w:val="28"/>
        </w:rPr>
        <w:footnoteReference w:id="1"/>
      </w:r>
    </w:p>
    <w:p w14:paraId="7DD55B38" w14:textId="77777777" w:rsidR="00F4274F" w:rsidRPr="00432708" w:rsidRDefault="00F4274F" w:rsidP="00F4274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>……. [текст доклада]</w:t>
      </w:r>
    </w:p>
    <w:p w14:paraId="7D196BAD" w14:textId="77777777" w:rsidR="00F4274F" w:rsidRPr="00432708" w:rsidRDefault="00F4274F" w:rsidP="00F4274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44C142" w14:textId="77777777" w:rsidR="00F4274F" w:rsidRPr="00432708" w:rsidRDefault="00F4274F" w:rsidP="00F4274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B6F318" w14:textId="77777777" w:rsidR="00A119B4" w:rsidRPr="00263E91" w:rsidRDefault="00FC0EA4" w:rsidP="00263E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63E91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Список литературы:</w:t>
      </w:r>
    </w:p>
    <w:p w14:paraId="588A7341" w14:textId="77777777" w:rsidR="006D79AE" w:rsidRPr="006D79AE" w:rsidRDefault="006D79AE" w:rsidP="006D79A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Федерация. Конституция (1993). Конституция Российской Федерации: принята всенародным голосованием 12 декабря 1993 года / Российская Федерация. Конституция (1993) // Российская газета. - 2020. - </w:t>
      </w:r>
      <w:proofErr w:type="spellStart"/>
      <w:r w:rsidRPr="006D79AE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6D79AE">
        <w:rPr>
          <w:rFonts w:ascii="Times New Roman" w:eastAsia="Calibri" w:hAnsi="Times New Roman" w:cs="Times New Roman"/>
          <w:sz w:val="28"/>
          <w:szCs w:val="28"/>
        </w:rPr>
        <w:t>. № 144.</w:t>
      </w:r>
    </w:p>
    <w:p w14:paraId="52746040" w14:textId="4AEA4842" w:rsidR="006D79AE" w:rsidRDefault="006D79AE" w:rsidP="006D79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Российская Федерация. Законы. Земельный кодекс Российской Федерации: Федеральный закон от 25.10.2001 N 136–ФЗ </w:t>
      </w:r>
      <w:r w:rsidRPr="006D79AE">
        <w:rPr>
          <w:rFonts w:ascii="Times New Roman" w:eastAsia="Calibri" w:hAnsi="Times New Roman" w:cs="Times New Roman"/>
          <w:sz w:val="28"/>
          <w:szCs w:val="28"/>
        </w:rPr>
        <w:t>(ред. от 05.12.2022) // СПС «</w:t>
      </w:r>
      <w:proofErr w:type="spellStart"/>
      <w:r w:rsidRPr="006D79AE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». – </w:t>
      </w:r>
      <w:r w:rsidRPr="006D79A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D79AE">
        <w:rPr>
          <w:rFonts w:ascii="Times New Roman" w:eastAsia="Calibri" w:hAnsi="Times New Roman" w:cs="Times New Roman"/>
          <w:sz w:val="28"/>
          <w:szCs w:val="28"/>
        </w:rPr>
        <w:t>: https://www.consultant.ru/document/cons_doc_LAW_33773/ (дата обращения: 10.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D79A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D79A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3FB5519" w14:textId="60CF22E8" w:rsidR="00882C14" w:rsidRDefault="00882C14" w:rsidP="006D79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C14">
        <w:rPr>
          <w:rFonts w:ascii="Times New Roman" w:eastAsia="Calibri" w:hAnsi="Times New Roman" w:cs="Times New Roman"/>
          <w:sz w:val="28"/>
          <w:szCs w:val="28"/>
        </w:rPr>
        <w:t>Постановление Верховного Совета Российской Федерации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от 27.12.1991г. № 3020-1.</w:t>
      </w:r>
    </w:p>
    <w:p w14:paraId="000F8FA6" w14:textId="77777777" w:rsidR="006D79AE" w:rsidRPr="006D79AE" w:rsidRDefault="006D79AE" w:rsidP="006D79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z w:val="28"/>
          <w:szCs w:val="28"/>
        </w:rPr>
        <w:t>Суровцева, Е.С. Нормы ВТО как вектор устойчивого развития малых форм хозяйствования в АПК / Е.С. Суровцева // Образование и наука без границ: фундаментальные и прикладные исследования. Изд-во: Орловский государственный университет экономики и торговли. - 2018. - №7. - С.101-106.</w:t>
      </w:r>
    </w:p>
    <w:p w14:paraId="18E2DC3A" w14:textId="318890D3" w:rsidR="006D79AE" w:rsidRDefault="006D79AE" w:rsidP="006D79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Сухарева, А.С. Субсидирование сельского хозяйства в Евразийском экономическом союзе: основные ориентиры и мировой опыт / А.С. Сухарева Е.В. Янина // Торговая политика. </w:t>
      </w:r>
      <w:proofErr w:type="spellStart"/>
      <w:r w:rsidRPr="006D79AE">
        <w:rPr>
          <w:rFonts w:ascii="Times New Roman" w:eastAsia="Calibri" w:hAnsi="Times New Roman" w:cs="Times New Roman"/>
          <w:sz w:val="28"/>
          <w:szCs w:val="28"/>
        </w:rPr>
        <w:t>Trade</w:t>
      </w:r>
      <w:proofErr w:type="spellEnd"/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9AE">
        <w:rPr>
          <w:rFonts w:ascii="Times New Roman" w:eastAsia="Calibri" w:hAnsi="Times New Roman" w:cs="Times New Roman"/>
          <w:sz w:val="28"/>
          <w:szCs w:val="28"/>
        </w:rPr>
        <w:t>policy</w:t>
      </w:r>
      <w:proofErr w:type="spellEnd"/>
      <w:r w:rsidRPr="006D79AE">
        <w:rPr>
          <w:rFonts w:ascii="Times New Roman" w:eastAsia="Calibri" w:hAnsi="Times New Roman" w:cs="Times New Roman"/>
          <w:sz w:val="28"/>
          <w:szCs w:val="28"/>
        </w:rPr>
        <w:t>. - 2019. - №1/17. - С.26-42.</w:t>
      </w:r>
    </w:p>
    <w:p w14:paraId="4A9CB8E7" w14:textId="57AE3AFB" w:rsidR="00FC0EA4" w:rsidRPr="00827BDC" w:rsidRDefault="00882C14" w:rsidP="00827BD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C14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РД «Об установлении границ и режима округа санитарной охраны курортной зоны на побережье Каспийского моря в Республике Дагестан» от 27 мая 1993 г. № 498.</w:t>
      </w:r>
    </w:p>
    <w:p w14:paraId="796E5200" w14:textId="77777777" w:rsidR="00A119B4" w:rsidRPr="00432708" w:rsidRDefault="007D25A6" w:rsidP="007D25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A119B4" w:rsidRPr="00432708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14:paraId="5651CEEA" w14:textId="77777777"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7BC07A" w14:textId="77777777"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14:paraId="7593B726" w14:textId="30AD5A9B" w:rsidR="00A119B4" w:rsidRDefault="005F6562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участие </w:t>
      </w:r>
      <w:r w:rsidR="006731E0">
        <w:rPr>
          <w:rFonts w:ascii="Times New Roman" w:eastAsia="Calibri" w:hAnsi="Times New Roman" w:cs="Times New Roman"/>
          <w:b/>
          <w:sz w:val="28"/>
          <w:szCs w:val="28"/>
        </w:rPr>
        <w:t xml:space="preserve">во </w:t>
      </w:r>
      <w:r w:rsidR="00A119B4" w:rsidRPr="00432708">
        <w:rPr>
          <w:rFonts w:ascii="Times New Roman" w:eastAsia="Calibri" w:hAnsi="Times New Roman" w:cs="Times New Roman"/>
          <w:b/>
          <w:sz w:val="28"/>
          <w:szCs w:val="28"/>
        </w:rPr>
        <w:t>Всероссийской н</w:t>
      </w:r>
      <w:r w:rsidR="00FC0946">
        <w:rPr>
          <w:rFonts w:ascii="Times New Roman" w:eastAsia="Calibri" w:hAnsi="Times New Roman" w:cs="Times New Roman"/>
          <w:b/>
          <w:sz w:val="28"/>
          <w:szCs w:val="28"/>
        </w:rPr>
        <w:t xml:space="preserve">аучно-практической конференции </w:t>
      </w:r>
      <w:r w:rsidR="00A119B4" w:rsidRPr="005B584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D79AE" w:rsidRPr="006D79AE">
        <w:rPr>
          <w:rFonts w:ascii="Times New Roman" w:eastAsia="Calibri" w:hAnsi="Times New Roman" w:cs="Times New Roman"/>
          <w:b/>
          <w:sz w:val="28"/>
          <w:szCs w:val="28"/>
        </w:rPr>
        <w:t>Правовые проблемы использования и охраны земель особо охраняемых территорий в Республике Дагестан</w:t>
      </w:r>
      <w:r w:rsidR="00F4274F" w:rsidRPr="005B584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EE61ACD" w14:textId="77777777"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C9EF6D4" w14:textId="77777777" w:rsidR="00A119B4" w:rsidRPr="00432708" w:rsidRDefault="00A119B4" w:rsidP="00A119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caps/>
          <w:sz w:val="28"/>
          <w:szCs w:val="28"/>
        </w:rPr>
        <w:t>РЕГИСТРАЦИОННАЯ КАРТА УЧАСТНИКА</w:t>
      </w:r>
    </w:p>
    <w:p w14:paraId="196FDA04" w14:textId="77777777" w:rsidR="00A119B4" w:rsidRPr="00432708" w:rsidRDefault="00A119B4" w:rsidP="00A119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0B8B5D" w14:textId="77777777" w:rsidR="00A119B4" w:rsidRPr="00432708" w:rsidRDefault="00A119B4" w:rsidP="00A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участника </w:t>
      </w:r>
      <w:r w:rsidRPr="004327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подлежит обязательному заполнению</w:t>
      </w: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электронном виде вместе со статьей по электронной почте.</w:t>
      </w:r>
    </w:p>
    <w:tbl>
      <w:tblPr>
        <w:tblW w:w="3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1633"/>
        <w:gridCol w:w="1633"/>
      </w:tblGrid>
      <w:tr w:rsidR="00A119B4" w:rsidRPr="00432708" w14:paraId="1DD45843" w14:textId="77777777" w:rsidTr="00D31FB8">
        <w:tc>
          <w:tcPr>
            <w:tcW w:w="2412" w:type="pct"/>
            <w:shd w:val="clear" w:color="auto" w:fill="auto"/>
          </w:tcPr>
          <w:p w14:paraId="1CEE6CAB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>Регистрационная карта участника</w:t>
            </w: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4" w:type="pct"/>
            <w:shd w:val="clear" w:color="auto" w:fill="auto"/>
          </w:tcPr>
          <w:p w14:paraId="01CB9598" w14:textId="77777777" w:rsidR="00A119B4" w:rsidRPr="00432708" w:rsidRDefault="00A119B4" w:rsidP="00D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1</w:t>
            </w:r>
          </w:p>
        </w:tc>
        <w:tc>
          <w:tcPr>
            <w:tcW w:w="1294" w:type="pct"/>
          </w:tcPr>
          <w:p w14:paraId="7A36A7E8" w14:textId="77777777" w:rsidR="00A119B4" w:rsidRPr="00432708" w:rsidRDefault="00A119B4" w:rsidP="00D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2</w:t>
            </w:r>
          </w:p>
        </w:tc>
      </w:tr>
      <w:tr w:rsidR="00A119B4" w:rsidRPr="00432708" w14:paraId="2EE35889" w14:textId="77777777" w:rsidTr="00D31FB8">
        <w:tc>
          <w:tcPr>
            <w:tcW w:w="2412" w:type="pct"/>
            <w:shd w:val="clear" w:color="auto" w:fill="auto"/>
          </w:tcPr>
          <w:p w14:paraId="764AB8CF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294" w:type="pct"/>
            <w:shd w:val="clear" w:color="auto" w:fill="auto"/>
          </w:tcPr>
          <w:p w14:paraId="2BA0DF6D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55A826BF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48EC214A" w14:textId="77777777" w:rsidTr="00D31FB8">
        <w:tc>
          <w:tcPr>
            <w:tcW w:w="2412" w:type="pct"/>
            <w:shd w:val="clear" w:color="auto" w:fill="auto"/>
          </w:tcPr>
          <w:p w14:paraId="62C84FDE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учебного заведения (полное официальное)</w:t>
            </w:r>
          </w:p>
        </w:tc>
        <w:tc>
          <w:tcPr>
            <w:tcW w:w="1294" w:type="pct"/>
            <w:shd w:val="clear" w:color="auto" w:fill="auto"/>
          </w:tcPr>
          <w:p w14:paraId="39ACD828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36ED4E93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7410DB32" w14:textId="77777777" w:rsidTr="00D31FB8">
        <w:tc>
          <w:tcPr>
            <w:tcW w:w="2412" w:type="pct"/>
            <w:shd w:val="clear" w:color="auto" w:fill="auto"/>
          </w:tcPr>
          <w:p w14:paraId="25C5DD17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Факультет, курс.</w:t>
            </w:r>
          </w:p>
        </w:tc>
        <w:tc>
          <w:tcPr>
            <w:tcW w:w="1294" w:type="pct"/>
            <w:shd w:val="clear" w:color="auto" w:fill="auto"/>
          </w:tcPr>
          <w:p w14:paraId="32BF8097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77B4F466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624FDA19" w14:textId="77777777" w:rsidTr="00D31FB8">
        <w:tc>
          <w:tcPr>
            <w:tcW w:w="2412" w:type="pct"/>
            <w:shd w:val="clear" w:color="auto" w:fill="auto"/>
          </w:tcPr>
          <w:p w14:paraId="45B60DF7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294" w:type="pct"/>
            <w:shd w:val="clear" w:color="auto" w:fill="auto"/>
          </w:tcPr>
          <w:p w14:paraId="74429FDC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3AFBA0AD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5DD31E64" w14:textId="77777777" w:rsidTr="00D31FB8">
        <w:tc>
          <w:tcPr>
            <w:tcW w:w="2412" w:type="pct"/>
            <w:shd w:val="clear" w:color="auto" w:fill="auto"/>
          </w:tcPr>
          <w:p w14:paraId="2C6ED556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1294" w:type="pct"/>
            <w:shd w:val="clear" w:color="auto" w:fill="auto"/>
          </w:tcPr>
          <w:p w14:paraId="32FB1F6E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  <w:tc>
          <w:tcPr>
            <w:tcW w:w="1294" w:type="pct"/>
          </w:tcPr>
          <w:p w14:paraId="66F19AF9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</w:tr>
      <w:tr w:rsidR="00A119B4" w:rsidRPr="00432708" w14:paraId="04E1757D" w14:textId="77777777" w:rsidTr="00D31FB8">
        <w:trPr>
          <w:gridAfter w:val="2"/>
          <w:wAfter w:w="2588" w:type="pct"/>
        </w:trPr>
        <w:tc>
          <w:tcPr>
            <w:tcW w:w="2412" w:type="pct"/>
            <w:shd w:val="clear" w:color="auto" w:fill="auto"/>
          </w:tcPr>
          <w:p w14:paraId="0741DDAA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</w:tr>
    </w:tbl>
    <w:p w14:paraId="5864EEC3" w14:textId="77777777"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6C48BF" w14:textId="77777777" w:rsidR="00A119B4" w:rsidRPr="005B5847" w:rsidRDefault="00A119B4" w:rsidP="00AF25E4">
      <w:pPr>
        <w:spacing w:after="0" w:line="300" w:lineRule="auto"/>
        <w:ind w:righ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A119B4" w:rsidRPr="005B5847" w:rsidSect="008A3054">
      <w:pgSz w:w="11906" w:h="16838"/>
      <w:pgMar w:top="1134" w:right="850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A285" w14:textId="77777777" w:rsidR="00E67905" w:rsidRDefault="00E67905" w:rsidP="00F143C1">
      <w:pPr>
        <w:spacing w:after="0" w:line="240" w:lineRule="auto"/>
      </w:pPr>
      <w:r>
        <w:separator/>
      </w:r>
    </w:p>
  </w:endnote>
  <w:endnote w:type="continuationSeparator" w:id="0">
    <w:p w14:paraId="390FF9FB" w14:textId="77777777" w:rsidR="00E67905" w:rsidRDefault="00E67905" w:rsidP="00F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2C325" w14:textId="77777777" w:rsidR="00E67905" w:rsidRDefault="00E67905" w:rsidP="00F143C1">
      <w:pPr>
        <w:spacing w:after="0" w:line="240" w:lineRule="auto"/>
      </w:pPr>
      <w:r>
        <w:separator/>
      </w:r>
    </w:p>
  </w:footnote>
  <w:footnote w:type="continuationSeparator" w:id="0">
    <w:p w14:paraId="6C5E14D5" w14:textId="77777777" w:rsidR="00E67905" w:rsidRDefault="00E67905" w:rsidP="00F143C1">
      <w:pPr>
        <w:spacing w:after="0" w:line="240" w:lineRule="auto"/>
      </w:pPr>
      <w:r>
        <w:continuationSeparator/>
      </w:r>
    </w:p>
  </w:footnote>
  <w:footnote w:id="1">
    <w:p w14:paraId="2E51B66C" w14:textId="069C423E" w:rsidR="00F671F4" w:rsidRPr="00BC356B" w:rsidRDefault="00F671F4" w:rsidP="00BC356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="00BC356B" w:rsidRPr="00BC356B">
        <w:rPr>
          <w:rFonts w:ascii="Times New Roman" w:hAnsi="Times New Roman"/>
          <w:sz w:val="24"/>
          <w:szCs w:val="24"/>
          <w:lang w:val="ru-RU"/>
        </w:rPr>
        <w:t xml:space="preserve">Курбанова З.А. </w:t>
      </w:r>
      <w:r w:rsidR="00BC356B" w:rsidRPr="00BC356B">
        <w:rPr>
          <w:rFonts w:ascii="Times New Roman" w:hAnsi="Times New Roman"/>
          <w:sz w:val="24"/>
          <w:szCs w:val="24"/>
        </w:rPr>
        <w:t>Особенности разграничения и использования особо охраняемых территорий Прикаспийской низменности Республики Дагестан</w:t>
      </w:r>
      <w:r w:rsidR="00BC356B" w:rsidRPr="00BC356B">
        <w:rPr>
          <w:rFonts w:ascii="Times New Roman" w:hAnsi="Times New Roman"/>
          <w:sz w:val="24"/>
          <w:szCs w:val="24"/>
          <w:lang w:val="ru-RU"/>
        </w:rPr>
        <w:t>//</w:t>
      </w:r>
      <w:r w:rsidR="00BC356B" w:rsidRPr="00BC356B">
        <w:rPr>
          <w:rFonts w:ascii="Times New Roman" w:hAnsi="Times New Roman"/>
          <w:sz w:val="24"/>
          <w:szCs w:val="24"/>
        </w:rPr>
        <w:t xml:space="preserve"> Вестник Дагестанского государственного технического </w:t>
      </w:r>
      <w:r w:rsidR="00BC356B">
        <w:rPr>
          <w:rFonts w:ascii="Times New Roman" w:hAnsi="Times New Roman"/>
          <w:sz w:val="24"/>
          <w:szCs w:val="24"/>
        </w:rPr>
        <w:t>университета. Технические науки</w:t>
      </w:r>
      <w:r w:rsidR="00BC356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356B" w:rsidRPr="00BC356B">
        <w:rPr>
          <w:rFonts w:ascii="Times New Roman" w:hAnsi="Times New Roman"/>
          <w:sz w:val="24"/>
          <w:szCs w:val="24"/>
        </w:rPr>
        <w:t>2015</w:t>
      </w:r>
      <w:r w:rsidR="00BC356B" w:rsidRPr="00BC356B">
        <w:rPr>
          <w:rFonts w:ascii="Times New Roman" w:hAnsi="Times New Roman"/>
          <w:sz w:val="24"/>
          <w:szCs w:val="24"/>
          <w:lang w:val="ru-RU"/>
        </w:rPr>
        <w:t>. С 114-120.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5603"/>
    <w:multiLevelType w:val="hybridMultilevel"/>
    <w:tmpl w:val="D652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628"/>
    <w:multiLevelType w:val="hybridMultilevel"/>
    <w:tmpl w:val="EDE8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DDF"/>
    <w:multiLevelType w:val="multilevel"/>
    <w:tmpl w:val="F16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27DC4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4387"/>
    <w:multiLevelType w:val="hybridMultilevel"/>
    <w:tmpl w:val="91E449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4BC6D70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140545"/>
    <w:multiLevelType w:val="hybridMultilevel"/>
    <w:tmpl w:val="33DA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42FDD"/>
    <w:multiLevelType w:val="hybridMultilevel"/>
    <w:tmpl w:val="61100618"/>
    <w:lvl w:ilvl="0" w:tplc="3CE20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3C1"/>
    <w:rsid w:val="00003174"/>
    <w:rsid w:val="00016311"/>
    <w:rsid w:val="000265C2"/>
    <w:rsid w:val="000424C1"/>
    <w:rsid w:val="000518CC"/>
    <w:rsid w:val="00051F6E"/>
    <w:rsid w:val="0005367D"/>
    <w:rsid w:val="000F62A4"/>
    <w:rsid w:val="00123CA8"/>
    <w:rsid w:val="00135D3B"/>
    <w:rsid w:val="001A7615"/>
    <w:rsid w:val="001C15FB"/>
    <w:rsid w:val="001E151F"/>
    <w:rsid w:val="00226B67"/>
    <w:rsid w:val="00257556"/>
    <w:rsid w:val="00263E91"/>
    <w:rsid w:val="00264200"/>
    <w:rsid w:val="00280885"/>
    <w:rsid w:val="002957A1"/>
    <w:rsid w:val="002A5ECE"/>
    <w:rsid w:val="002E5F64"/>
    <w:rsid w:val="003108C4"/>
    <w:rsid w:val="003144AE"/>
    <w:rsid w:val="0032499C"/>
    <w:rsid w:val="00325D39"/>
    <w:rsid w:val="00345BD5"/>
    <w:rsid w:val="00361363"/>
    <w:rsid w:val="0037377B"/>
    <w:rsid w:val="00391887"/>
    <w:rsid w:val="003A6550"/>
    <w:rsid w:val="003A781B"/>
    <w:rsid w:val="003A7975"/>
    <w:rsid w:val="003B2C51"/>
    <w:rsid w:val="003B50D2"/>
    <w:rsid w:val="003D79F5"/>
    <w:rsid w:val="003E5E92"/>
    <w:rsid w:val="003F2083"/>
    <w:rsid w:val="003F4B96"/>
    <w:rsid w:val="004071D2"/>
    <w:rsid w:val="00432708"/>
    <w:rsid w:val="004459D2"/>
    <w:rsid w:val="00474FA9"/>
    <w:rsid w:val="00475E88"/>
    <w:rsid w:val="004A22A1"/>
    <w:rsid w:val="004F1707"/>
    <w:rsid w:val="004F1C08"/>
    <w:rsid w:val="00524DD7"/>
    <w:rsid w:val="00527E9D"/>
    <w:rsid w:val="00540DD2"/>
    <w:rsid w:val="005624B4"/>
    <w:rsid w:val="005B5847"/>
    <w:rsid w:val="005C1BF0"/>
    <w:rsid w:val="005C6754"/>
    <w:rsid w:val="005E75EA"/>
    <w:rsid w:val="005F6562"/>
    <w:rsid w:val="006248F8"/>
    <w:rsid w:val="006254BB"/>
    <w:rsid w:val="006522BB"/>
    <w:rsid w:val="00654C3E"/>
    <w:rsid w:val="00664E58"/>
    <w:rsid w:val="006662FA"/>
    <w:rsid w:val="006731E0"/>
    <w:rsid w:val="00677C41"/>
    <w:rsid w:val="006D79AE"/>
    <w:rsid w:val="006F6045"/>
    <w:rsid w:val="00710E00"/>
    <w:rsid w:val="00711AF8"/>
    <w:rsid w:val="00713BBD"/>
    <w:rsid w:val="00725F06"/>
    <w:rsid w:val="007326E9"/>
    <w:rsid w:val="00742042"/>
    <w:rsid w:val="00742C52"/>
    <w:rsid w:val="00752EED"/>
    <w:rsid w:val="00782257"/>
    <w:rsid w:val="00785BF7"/>
    <w:rsid w:val="00792DD6"/>
    <w:rsid w:val="0079312D"/>
    <w:rsid w:val="007B0D79"/>
    <w:rsid w:val="007D1BE9"/>
    <w:rsid w:val="007D25A6"/>
    <w:rsid w:val="007E144F"/>
    <w:rsid w:val="007E2933"/>
    <w:rsid w:val="00815023"/>
    <w:rsid w:val="00821A76"/>
    <w:rsid w:val="00827BDC"/>
    <w:rsid w:val="0086107C"/>
    <w:rsid w:val="00882C14"/>
    <w:rsid w:val="008838EE"/>
    <w:rsid w:val="0089228D"/>
    <w:rsid w:val="008B488D"/>
    <w:rsid w:val="008D4A4F"/>
    <w:rsid w:val="008E28EA"/>
    <w:rsid w:val="008F11EC"/>
    <w:rsid w:val="00920394"/>
    <w:rsid w:val="0097057C"/>
    <w:rsid w:val="00995831"/>
    <w:rsid w:val="009B075E"/>
    <w:rsid w:val="009C3689"/>
    <w:rsid w:val="009C6436"/>
    <w:rsid w:val="009F2057"/>
    <w:rsid w:val="00A119B4"/>
    <w:rsid w:val="00A274BB"/>
    <w:rsid w:val="00AA533F"/>
    <w:rsid w:val="00AB5379"/>
    <w:rsid w:val="00AC35F5"/>
    <w:rsid w:val="00AF09F9"/>
    <w:rsid w:val="00AF25E4"/>
    <w:rsid w:val="00AF7BDE"/>
    <w:rsid w:val="00B474CF"/>
    <w:rsid w:val="00B5094E"/>
    <w:rsid w:val="00B628DC"/>
    <w:rsid w:val="00B6319F"/>
    <w:rsid w:val="00B7208D"/>
    <w:rsid w:val="00BC356B"/>
    <w:rsid w:val="00BE3248"/>
    <w:rsid w:val="00BF156E"/>
    <w:rsid w:val="00C14509"/>
    <w:rsid w:val="00C31122"/>
    <w:rsid w:val="00C53C38"/>
    <w:rsid w:val="00C67933"/>
    <w:rsid w:val="00C91DD1"/>
    <w:rsid w:val="00CA43C9"/>
    <w:rsid w:val="00CB6D4F"/>
    <w:rsid w:val="00CF2977"/>
    <w:rsid w:val="00CF3677"/>
    <w:rsid w:val="00D22E4D"/>
    <w:rsid w:val="00D50DDD"/>
    <w:rsid w:val="00D548B1"/>
    <w:rsid w:val="00D6012D"/>
    <w:rsid w:val="00D7055F"/>
    <w:rsid w:val="00D732A2"/>
    <w:rsid w:val="00D916F2"/>
    <w:rsid w:val="00D9557D"/>
    <w:rsid w:val="00D96555"/>
    <w:rsid w:val="00D96B7F"/>
    <w:rsid w:val="00DB01A9"/>
    <w:rsid w:val="00DB34C3"/>
    <w:rsid w:val="00DC4B1E"/>
    <w:rsid w:val="00DC5767"/>
    <w:rsid w:val="00DC642D"/>
    <w:rsid w:val="00E22F90"/>
    <w:rsid w:val="00E260B0"/>
    <w:rsid w:val="00E34538"/>
    <w:rsid w:val="00E41C21"/>
    <w:rsid w:val="00E41F42"/>
    <w:rsid w:val="00E52896"/>
    <w:rsid w:val="00E6672E"/>
    <w:rsid w:val="00E67905"/>
    <w:rsid w:val="00E742E9"/>
    <w:rsid w:val="00E76728"/>
    <w:rsid w:val="00EA2B91"/>
    <w:rsid w:val="00EA3C47"/>
    <w:rsid w:val="00F143C1"/>
    <w:rsid w:val="00F30BBC"/>
    <w:rsid w:val="00F360F7"/>
    <w:rsid w:val="00F4274F"/>
    <w:rsid w:val="00F5523E"/>
    <w:rsid w:val="00F573F0"/>
    <w:rsid w:val="00F61120"/>
    <w:rsid w:val="00F671F4"/>
    <w:rsid w:val="00F82404"/>
    <w:rsid w:val="00F83F98"/>
    <w:rsid w:val="00F94775"/>
    <w:rsid w:val="00FB317E"/>
    <w:rsid w:val="00FC0946"/>
    <w:rsid w:val="00FC0EA4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D2AF"/>
  <w15:docId w15:val="{3CC7F94F-D6F6-4ABA-B1EA-B3AA76C4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C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143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143C1"/>
    <w:pPr>
      <w:widowControl w:val="0"/>
      <w:shd w:val="clear" w:color="auto" w:fill="FFFFFF"/>
      <w:spacing w:after="0" w:line="240" w:lineRule="auto"/>
      <w:ind w:left="300" w:hanging="3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143C1"/>
    <w:pPr>
      <w:ind w:left="720"/>
      <w:contextualSpacing/>
    </w:pPr>
  </w:style>
  <w:style w:type="character" w:customStyle="1" w:styleId="a6">
    <w:name w:val="Другое_"/>
    <w:basedOn w:val="a0"/>
    <w:link w:val="a7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3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43C1"/>
  </w:style>
  <w:style w:type="paragraph" w:styleId="ac">
    <w:name w:val="footer"/>
    <w:basedOn w:val="a"/>
    <w:link w:val="ad"/>
    <w:uiPriority w:val="99"/>
    <w:semiHidden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43C1"/>
  </w:style>
  <w:style w:type="character" w:styleId="ae">
    <w:name w:val="Strong"/>
    <w:basedOn w:val="a0"/>
    <w:uiPriority w:val="22"/>
    <w:qFormat/>
    <w:rsid w:val="00C91DD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9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D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9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3270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43270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43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vilprocess71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19EB-5DDA-42C5-B6A5-620D6B47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zulfizhat@mail.ru</dc:creator>
  <cp:lastModifiedBy>Gigabyte</cp:lastModifiedBy>
  <cp:revision>118</cp:revision>
  <cp:lastPrinted>2022-02-16T10:50:00Z</cp:lastPrinted>
  <dcterms:created xsi:type="dcterms:W3CDTF">2021-12-20T09:22:00Z</dcterms:created>
  <dcterms:modified xsi:type="dcterms:W3CDTF">2024-03-14T12:20:00Z</dcterms:modified>
</cp:coreProperties>
</file>