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Согласовано:                                                                                                                                                                                                       Утвержден:</w:t>
      </w: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Проректор по учебной                                                                                                                                                                     Декан экономического </w:t>
      </w: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Работе ДГУ                                                                                                                                                                                                          факультета                               </w:t>
      </w: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___________ Гасанов М.М.                                                                                                                                                          ___________ Исаев М.Г.</w:t>
      </w: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 w:rsidRPr="00530170">
        <w:rPr>
          <w:rFonts w:ascii="Times New Roman" w:hAnsi="Times New Roman"/>
          <w:sz w:val="32"/>
          <w:szCs w:val="24"/>
          <w:lang w:eastAsia="ru-RU"/>
        </w:rPr>
        <w:t>Перспективный план развития кафедры</w:t>
      </w: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 w:rsidRPr="00530170">
        <w:rPr>
          <w:rFonts w:ascii="Times New Roman" w:hAnsi="Times New Roman"/>
          <w:sz w:val="32"/>
          <w:szCs w:val="24"/>
          <w:lang w:eastAsia="ru-RU"/>
        </w:rPr>
        <w:t xml:space="preserve">«Финансы и </w:t>
      </w:r>
      <w:r>
        <w:rPr>
          <w:rFonts w:ascii="Times New Roman" w:hAnsi="Times New Roman"/>
          <w:sz w:val="32"/>
          <w:szCs w:val="24"/>
          <w:lang w:eastAsia="ru-RU"/>
        </w:rPr>
        <w:t>кредит</w:t>
      </w:r>
      <w:r w:rsidRPr="00530170">
        <w:rPr>
          <w:rFonts w:ascii="Times New Roman" w:hAnsi="Times New Roman"/>
          <w:sz w:val="32"/>
          <w:szCs w:val="24"/>
          <w:lang w:eastAsia="ru-RU"/>
        </w:rPr>
        <w:t>»</w:t>
      </w:r>
    </w:p>
    <w:p w:rsidR="008A5D5F" w:rsidRPr="00D76D34" w:rsidRDefault="008A5D5F" w:rsidP="00530170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 w:rsidRPr="00530170">
        <w:rPr>
          <w:rFonts w:ascii="Times New Roman" w:hAnsi="Times New Roman"/>
          <w:sz w:val="32"/>
          <w:szCs w:val="24"/>
          <w:lang w:eastAsia="ru-RU"/>
        </w:rPr>
        <w:t>на 201</w:t>
      </w:r>
      <w:r>
        <w:rPr>
          <w:rFonts w:ascii="Times New Roman" w:hAnsi="Times New Roman"/>
          <w:sz w:val="32"/>
          <w:szCs w:val="24"/>
          <w:lang w:eastAsia="ru-RU"/>
        </w:rPr>
        <w:t>9</w:t>
      </w:r>
      <w:r w:rsidRPr="00530170">
        <w:rPr>
          <w:rFonts w:ascii="Times New Roman" w:hAnsi="Times New Roman"/>
          <w:sz w:val="32"/>
          <w:szCs w:val="24"/>
          <w:lang w:eastAsia="ru-RU"/>
        </w:rPr>
        <w:t>-202</w:t>
      </w:r>
      <w:r>
        <w:rPr>
          <w:rFonts w:ascii="Times New Roman" w:hAnsi="Times New Roman"/>
          <w:sz w:val="32"/>
          <w:szCs w:val="24"/>
          <w:lang w:eastAsia="ru-RU"/>
        </w:rPr>
        <w:t>3</w:t>
      </w:r>
      <w:r w:rsidRPr="00530170">
        <w:rPr>
          <w:rFonts w:ascii="Times New Roman" w:hAnsi="Times New Roman"/>
          <w:sz w:val="32"/>
          <w:szCs w:val="24"/>
          <w:lang w:eastAsia="ru-RU"/>
        </w:rPr>
        <w:t xml:space="preserve"> г</w:t>
      </w:r>
      <w:r>
        <w:rPr>
          <w:rFonts w:ascii="Times New Roman" w:hAnsi="Times New Roman"/>
          <w:sz w:val="32"/>
          <w:szCs w:val="24"/>
          <w:lang w:eastAsia="ru-RU"/>
        </w:rPr>
        <w:t>г.</w:t>
      </w: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 w:rsidRPr="00530170">
        <w:rPr>
          <w:rFonts w:ascii="Times New Roman" w:hAnsi="Times New Roman"/>
          <w:sz w:val="32"/>
          <w:szCs w:val="24"/>
          <w:lang w:eastAsia="ru-RU"/>
        </w:rPr>
        <w:t xml:space="preserve">Утвержден на заседании кафедры финансов и </w:t>
      </w:r>
      <w:r>
        <w:rPr>
          <w:rFonts w:ascii="Times New Roman" w:hAnsi="Times New Roman"/>
          <w:sz w:val="32"/>
          <w:szCs w:val="24"/>
          <w:lang w:eastAsia="ru-RU"/>
        </w:rPr>
        <w:t>кредита</w:t>
      </w: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Махачкала, 2018</w:t>
      </w:r>
      <w:bookmarkStart w:id="0" w:name="_GoBack"/>
      <w:bookmarkEnd w:id="0"/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D5F" w:rsidRDefault="008A5D5F" w:rsidP="005301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Содержание</w:t>
      </w: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2758"/>
        <w:gridCol w:w="1353"/>
      </w:tblGrid>
      <w:tr w:rsidR="008A5D5F" w:rsidRPr="0073383A" w:rsidTr="0073383A">
        <w:tc>
          <w:tcPr>
            <w:tcW w:w="67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8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кафедре</w:t>
            </w:r>
          </w:p>
        </w:tc>
        <w:tc>
          <w:tcPr>
            <w:tcW w:w="1353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D5F" w:rsidRPr="0073383A" w:rsidTr="0073383A">
        <w:tc>
          <w:tcPr>
            <w:tcW w:w="67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8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353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D5F" w:rsidRPr="0073383A" w:rsidTr="0073383A">
        <w:tc>
          <w:tcPr>
            <w:tcW w:w="67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8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353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A5D5F" w:rsidRPr="0073383A" w:rsidTr="0073383A">
        <w:tc>
          <w:tcPr>
            <w:tcW w:w="67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58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Профориентационная и воспитательная работа</w:t>
            </w:r>
          </w:p>
        </w:tc>
        <w:tc>
          <w:tcPr>
            <w:tcW w:w="1353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D5F" w:rsidRPr="0073383A" w:rsidTr="0073383A">
        <w:tc>
          <w:tcPr>
            <w:tcW w:w="67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58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353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0170">
        <w:rPr>
          <w:rFonts w:ascii="Times New Roman" w:hAnsi="Times New Roman"/>
          <w:b/>
          <w:sz w:val="24"/>
          <w:szCs w:val="24"/>
          <w:lang w:eastAsia="ru-RU"/>
        </w:rPr>
        <w:t xml:space="preserve">Общие сведения о кафедре </w:t>
      </w:r>
    </w:p>
    <w:p w:rsidR="008A5D5F" w:rsidRPr="00530170" w:rsidRDefault="008A5D5F" w:rsidP="00530170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8A5D5F" w:rsidRPr="00956545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Кафедра «Финансы и </w:t>
      </w:r>
      <w:r>
        <w:rPr>
          <w:rFonts w:ascii="Times New Roman" w:hAnsi="Times New Roman"/>
          <w:sz w:val="24"/>
          <w:szCs w:val="24"/>
          <w:lang w:eastAsia="ru-RU"/>
        </w:rPr>
        <w:t>кредит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сформирована на базе двух кафедр «Налоги, денежное обращение и кредит» и «Финансы и страхование» в 2018 году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. В настоящее время профессорско-преподавательский состав кафедры составляет </w:t>
      </w:r>
      <w:r w:rsidRPr="00E47EB4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1E2FA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штатных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сотрудников, в том числе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доктор</w:t>
      </w:r>
      <w:r>
        <w:rPr>
          <w:rFonts w:ascii="Times New Roman" w:hAnsi="Times New Roman"/>
          <w:sz w:val="24"/>
          <w:szCs w:val="24"/>
          <w:lang w:eastAsia="ru-RU"/>
        </w:rPr>
        <w:t>а наук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кандидатов наук</w:t>
      </w:r>
      <w:r>
        <w:rPr>
          <w:rFonts w:ascii="Times New Roman" w:hAnsi="Times New Roman"/>
          <w:sz w:val="24"/>
          <w:szCs w:val="24"/>
          <w:lang w:eastAsia="ru-RU"/>
        </w:rPr>
        <w:t xml:space="preserve"> и 5 внештатных сотрудника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целях реализации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высшего образования </w:t>
      </w:r>
      <w:r w:rsidRPr="00530170">
        <w:rPr>
          <w:rFonts w:ascii="Times New Roman" w:hAnsi="Times New Roman"/>
          <w:sz w:val="24"/>
          <w:szCs w:val="24"/>
          <w:lang w:eastAsia="ru-RU"/>
        </w:rPr>
        <w:t>образовательн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бакалавриата по направлению 38.03.01 Экономика, профиль «Финансы и кредит», а также образовательных программ магистратуры </w:t>
      </w:r>
      <w:r w:rsidRPr="00530170">
        <w:rPr>
          <w:rFonts w:ascii="Times New Roman" w:hAnsi="Times New Roman"/>
          <w:sz w:val="24"/>
          <w:szCs w:val="24"/>
          <w:lang w:eastAsia="ru-RU"/>
        </w:rPr>
        <w:t>по направлению 38.04.0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Финансы и кредит, профиль </w:t>
      </w:r>
      <w:r w:rsidRPr="00530170">
        <w:rPr>
          <w:rFonts w:ascii="Times New Roman" w:hAnsi="Times New Roman"/>
          <w:sz w:val="24"/>
          <w:szCs w:val="24"/>
          <w:lang w:eastAsia="ru-RU"/>
        </w:rPr>
        <w:t>«Государственные и муниципальные финансы»</w:t>
      </w:r>
      <w:r>
        <w:rPr>
          <w:rFonts w:ascii="Times New Roman" w:hAnsi="Times New Roman"/>
          <w:sz w:val="24"/>
          <w:szCs w:val="24"/>
          <w:lang w:eastAsia="ru-RU"/>
        </w:rPr>
        <w:t xml:space="preserve">, «Финансово-кредитное регулирование экономики» и направлению </w:t>
      </w:r>
      <w:r w:rsidRPr="00530170">
        <w:rPr>
          <w:rFonts w:ascii="Times New Roman" w:hAnsi="Times New Roman"/>
          <w:sz w:val="24"/>
          <w:szCs w:val="24"/>
          <w:lang w:eastAsia="ru-RU"/>
        </w:rPr>
        <w:t>38.04.01. Экономика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профиль «Налогообложение в системе государственных финансов», 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«Социальное страхование» </w:t>
      </w:r>
      <w:r>
        <w:rPr>
          <w:rFonts w:ascii="Times New Roman" w:hAnsi="Times New Roman"/>
          <w:sz w:val="24"/>
          <w:szCs w:val="24"/>
          <w:lang w:eastAsia="ru-RU"/>
        </w:rPr>
        <w:t>привлекаются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работодатели на условиях внешнего совместительства и почасовой оплаты. </w:t>
      </w:r>
      <w:r w:rsidRPr="00F85F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настоящее время на кафедре работают на условиях почасовой оплаты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F85F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представителя организаций-работодателей и 3 – на условиях внешнего совместительства.</w:t>
      </w:r>
    </w:p>
    <w:p w:rsidR="008A5D5F" w:rsidRPr="00530170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0170">
        <w:rPr>
          <w:rFonts w:ascii="Times New Roman" w:hAnsi="Times New Roman"/>
          <w:bCs/>
          <w:sz w:val="24"/>
          <w:szCs w:val="24"/>
          <w:lang w:eastAsia="ru-RU"/>
        </w:rPr>
        <w:t>Главное направление работы кафедры заключается в постоянном улучшении качества востребованных услуг в образовательной и научной деятельности на основе эффективной обратной связи с внешними и внутренними потребителями.</w:t>
      </w:r>
    </w:p>
    <w:p w:rsidR="008A5D5F" w:rsidRPr="00530170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01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кафедры «Финансы 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кредит</w:t>
      </w:r>
      <w:r w:rsidRPr="00530170">
        <w:rPr>
          <w:rFonts w:ascii="Times New Roman" w:hAnsi="Times New Roman"/>
          <w:b/>
          <w:bCs/>
          <w:sz w:val="24"/>
          <w:szCs w:val="24"/>
          <w:lang w:eastAsia="ru-RU"/>
        </w:rPr>
        <w:t>» в области качества образования:</w:t>
      </w:r>
    </w:p>
    <w:p w:rsidR="008A5D5F" w:rsidRPr="00530170" w:rsidRDefault="008A5D5F" w:rsidP="005301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реализация на кафедре системного подхода к качеству через создание СМК кафедры в соответствии с требованиями СМК университета;</w:t>
      </w:r>
    </w:p>
    <w:p w:rsidR="008A5D5F" w:rsidRPr="00530170" w:rsidRDefault="008A5D5F" w:rsidP="005301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ориентация деятельности кафедры на потребителя и заинтересованные стороны (студентов, преподавателей, работодателей, руководства ДГУ), систематический и постоянный мониторинг их удовлетворенности образовательной, научной и воспитательной работой кафедры;</w:t>
      </w:r>
    </w:p>
    <w:p w:rsidR="008A5D5F" w:rsidRPr="00530170" w:rsidRDefault="008A5D5F" w:rsidP="005301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обеспечение высокого уровня подготовки специалистов на основе реализации компетентностного подхода, усиления практической направленности в подготовке специалистов; непрерывное повышение качества учебно-методического и материально-технического обеспечения образовательного процесса, внедрение современных технологий обучения; </w:t>
      </w:r>
    </w:p>
    <w:p w:rsidR="008A5D5F" w:rsidRPr="00530170" w:rsidRDefault="008A5D5F" w:rsidP="005301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создание благоприятной среды для повышения квалификации и самосовершенствования профессорско-преподавательского состава, наиболее полной реализации его творческого потенциала в процессе педагогической и научно-исследовательской деятельности.</w:t>
      </w:r>
    </w:p>
    <w:p w:rsidR="008A5D5F" w:rsidRPr="00530170" w:rsidRDefault="008A5D5F" w:rsidP="005301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достижение единства обучения и воспитания учащихся, формирование у них нравственных ценностей, создание благоприятных условий для реализации их способностей.</w:t>
      </w:r>
    </w:p>
    <w:p w:rsidR="008A5D5F" w:rsidRPr="00530170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Образовательная деятельность</w:t>
      </w:r>
    </w:p>
    <w:p w:rsidR="008A5D5F" w:rsidRPr="00530170" w:rsidRDefault="008A5D5F" w:rsidP="00530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BE7387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афедра </w:t>
      </w:r>
      <w:r>
        <w:rPr>
          <w:rFonts w:ascii="Times New Roman" w:hAnsi="Times New Roman"/>
          <w:sz w:val="24"/>
          <w:szCs w:val="24"/>
          <w:lang w:eastAsia="ru-RU"/>
        </w:rPr>
        <w:t xml:space="preserve">«Финансы и кредит» 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является структурным </w:t>
      </w:r>
      <w:r>
        <w:rPr>
          <w:rFonts w:ascii="Times New Roman" w:hAnsi="Times New Roman"/>
          <w:sz w:val="24"/>
          <w:szCs w:val="24"/>
          <w:lang w:eastAsia="ru-RU"/>
        </w:rPr>
        <w:t>подразделением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экономического факультета Дагестанского госуниверситета, действующим в соответствии с нормативными правовыми актами Министерства образования и науки, Уставом университета,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 Положением о кафедре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ДГУ и </w:t>
      </w:r>
      <w:r w:rsidRPr="00530170">
        <w:rPr>
          <w:rFonts w:ascii="Times New Roman" w:hAnsi="Times New Roman"/>
          <w:sz w:val="24"/>
          <w:szCs w:val="24"/>
          <w:lang w:eastAsia="ru-RU"/>
        </w:rPr>
        <w:t>приказами и распоряжениями руководства вуза.</w:t>
      </w:r>
    </w:p>
    <w:p w:rsidR="008A5D5F" w:rsidRPr="00530170" w:rsidRDefault="008A5D5F" w:rsidP="00530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30170">
        <w:rPr>
          <w:rFonts w:ascii="Times New Roman" w:hAnsi="Times New Roman"/>
          <w:b/>
          <w:bCs/>
          <w:sz w:val="24"/>
          <w:szCs w:val="24"/>
          <w:lang w:eastAsia="ru-RU"/>
        </w:rPr>
        <w:t>Миссия кафедры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 согласуется с миссией ДГУ и приоритетными направлениями развития профессионального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образования, указанными в Концепции Федеральной целевой программы развития образования на 2016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–2020 гг., и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заключается в 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подготовке творчески мыслящих квалифицированных специалистов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с высокими гражданскими и нравственными качествами, способных эффективно реализовать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свой профессиональный потенциал на рынке труда в целях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инновационн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ого развития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экономики 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еспублики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>агестан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b/>
          <w:bCs/>
          <w:sz w:val="24"/>
          <w:szCs w:val="24"/>
          <w:lang w:eastAsia="ru-RU"/>
        </w:rPr>
        <w:t>Цель кафедры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обеспечение необходимого уровня подготовки обучающихся по всем дисциплинам и образовательным программам, реализуемым кафедрой; развитие компетенций обучающихся в соответствии с требованиями ФГОСВО и статусом ФГБОУ ВО ДГУ как лидирующего регионального вуза.</w:t>
      </w:r>
    </w:p>
    <w:p w:rsidR="008A5D5F" w:rsidRPr="00530170" w:rsidRDefault="008A5D5F" w:rsidP="00530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674D6E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Кафедра является выпускающей по направлению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38.03.01 </w:t>
      </w:r>
      <w:r>
        <w:rPr>
          <w:rFonts w:ascii="Times New Roman" w:hAnsi="Times New Roman"/>
          <w:bCs/>
          <w:sz w:val="24"/>
          <w:szCs w:val="24"/>
          <w:lang w:eastAsia="ru-RU"/>
        </w:rPr>
        <w:t>Экономика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, п</w:t>
      </w:r>
      <w:r w:rsidRPr="00530170">
        <w:rPr>
          <w:rFonts w:ascii="Times New Roman" w:hAnsi="Times New Roman"/>
          <w:sz w:val="24"/>
          <w:szCs w:val="24"/>
          <w:lang w:eastAsia="ru-RU"/>
        </w:rPr>
        <w:t>рофил</w:t>
      </w:r>
      <w:r>
        <w:rPr>
          <w:rFonts w:ascii="Times New Roman" w:hAnsi="Times New Roman"/>
          <w:sz w:val="24"/>
          <w:szCs w:val="24"/>
          <w:lang w:eastAsia="ru-RU"/>
        </w:rPr>
        <w:t xml:space="preserve">ю подготовки «Финансы и кредит», 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по направлению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38.0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.01 </w:t>
      </w:r>
      <w:r>
        <w:rPr>
          <w:rFonts w:ascii="Times New Roman" w:hAnsi="Times New Roman"/>
          <w:bCs/>
          <w:sz w:val="24"/>
          <w:szCs w:val="24"/>
          <w:lang w:eastAsia="ru-RU"/>
        </w:rPr>
        <w:t>Экономика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магистерская программа «Налогообложение в системе государственных финансов», «Социальное страхование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по направлению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38.0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hAnsi="Times New Roman"/>
          <w:bCs/>
          <w:sz w:val="24"/>
          <w:szCs w:val="24"/>
          <w:lang w:eastAsia="ru-RU"/>
        </w:rPr>
        <w:t>8 Финансы и кредит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магистерская программа «Государственные и муниципальные финансы</w:t>
      </w:r>
      <w:r>
        <w:rPr>
          <w:rFonts w:ascii="Times New Roman" w:hAnsi="Times New Roman"/>
          <w:sz w:val="24"/>
          <w:szCs w:val="24"/>
          <w:lang w:eastAsia="ru-RU"/>
        </w:rPr>
        <w:t>», «Финансово-кредитное регулирование экономики.</w:t>
      </w:r>
    </w:p>
    <w:p w:rsidR="008A5D5F" w:rsidRPr="00BA0D69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D69">
        <w:rPr>
          <w:rFonts w:ascii="Times New Roman" w:hAnsi="Times New Roman"/>
          <w:color w:val="000000"/>
          <w:sz w:val="24"/>
          <w:szCs w:val="24"/>
          <w:lang w:eastAsia="ru-RU"/>
        </w:rPr>
        <w:t>Кафедра ведет обучение по следующим направлениям подготовки бакалавриата: 38.03.01 Экономика, 38.03.02 Менеджмент, 38.03.06 Торговое дело на двух факультетах ДГУ.</w:t>
      </w:r>
    </w:p>
    <w:p w:rsidR="008A5D5F" w:rsidRPr="00530170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роме того, кафедра </w:t>
      </w:r>
      <w:r>
        <w:rPr>
          <w:rFonts w:ascii="Times New Roman" w:hAnsi="Times New Roman"/>
          <w:sz w:val="24"/>
          <w:szCs w:val="24"/>
          <w:lang w:eastAsia="ru-RU"/>
        </w:rPr>
        <w:t>участвует в реализации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Pr="00530170">
        <w:rPr>
          <w:rFonts w:ascii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аспир</w:t>
      </w:r>
      <w:r>
        <w:rPr>
          <w:rFonts w:ascii="Times New Roman" w:hAnsi="Times New Roman"/>
          <w:sz w:val="24"/>
          <w:szCs w:val="24"/>
          <w:lang w:eastAsia="ru-RU"/>
        </w:rPr>
        <w:t>антуры по направлению 38.06.01 Экономика</w:t>
      </w:r>
      <w:r w:rsidRPr="00530170">
        <w:rPr>
          <w:rFonts w:ascii="Times New Roman" w:hAnsi="Times New Roman"/>
          <w:sz w:val="24"/>
          <w:szCs w:val="24"/>
          <w:lang w:eastAsia="ru-RU"/>
        </w:rPr>
        <w:t>.</w:t>
      </w:r>
    </w:p>
    <w:p w:rsidR="008A5D5F" w:rsidRPr="00530170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Для осуществления учебного процесса на высоком </w:t>
      </w:r>
      <w:r>
        <w:rPr>
          <w:rFonts w:ascii="Times New Roman" w:hAnsi="Times New Roman"/>
          <w:sz w:val="24"/>
          <w:szCs w:val="24"/>
          <w:lang w:eastAsia="ru-RU"/>
        </w:rPr>
        <w:t xml:space="preserve">теоретическом и практическом </w:t>
      </w:r>
      <w:r w:rsidRPr="00530170">
        <w:rPr>
          <w:rFonts w:ascii="Times New Roman" w:hAnsi="Times New Roman"/>
          <w:sz w:val="24"/>
          <w:szCs w:val="24"/>
          <w:lang w:eastAsia="ru-RU"/>
        </w:rPr>
        <w:t>уровне</w:t>
      </w:r>
      <w:r>
        <w:rPr>
          <w:rFonts w:ascii="Times New Roman" w:hAnsi="Times New Roman"/>
          <w:sz w:val="24"/>
          <w:szCs w:val="24"/>
          <w:lang w:eastAsia="ru-RU"/>
        </w:rPr>
        <w:t xml:space="preserve"> с применением интерактивных форм обучения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по всем дисциплинами кафедры используются проектор, мультимедийные презентации. </w:t>
      </w:r>
    </w:p>
    <w:p w:rsidR="008A5D5F" w:rsidRPr="00530170" w:rsidRDefault="008A5D5F" w:rsidP="00530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Весь </w:t>
      </w:r>
      <w:r>
        <w:rPr>
          <w:rFonts w:ascii="Times New Roman" w:hAnsi="Times New Roman"/>
          <w:sz w:val="24"/>
          <w:szCs w:val="24"/>
          <w:lang w:eastAsia="ru-RU"/>
        </w:rPr>
        <w:t>профессорско-преподавательский состав кафедры</w:t>
      </w:r>
      <w:r w:rsidRPr="00530170">
        <w:rPr>
          <w:rFonts w:ascii="Times New Roman" w:hAnsi="Times New Roman"/>
          <w:sz w:val="24"/>
          <w:szCs w:val="24"/>
          <w:lang w:eastAsia="ru-RU"/>
        </w:rPr>
        <w:t>, реализующий основные образовательные программы по отмеченным направлениям подготовки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ежегодно проход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30170">
        <w:rPr>
          <w:rFonts w:ascii="Times New Roman" w:hAnsi="Times New Roman"/>
          <w:sz w:val="24"/>
          <w:szCs w:val="24"/>
          <w:lang w:eastAsia="ru-RU"/>
        </w:rPr>
        <w:t>т курсы повышени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квалификации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30170">
        <w:rPr>
          <w:rFonts w:ascii="Times New Roman" w:hAnsi="Times New Roman"/>
          <w:sz w:val="24"/>
          <w:szCs w:val="24"/>
          <w:lang w:eastAsia="ru-RU"/>
        </w:rPr>
        <w:t>нститут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дополнительного образования ДГУ, а также в различных центрах образования.</w:t>
      </w:r>
    </w:p>
    <w:p w:rsidR="008A5D5F" w:rsidRPr="00530170" w:rsidRDefault="008A5D5F" w:rsidP="00530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Важное место в части развития образовательной деятельности кафедры отведено внедрению в образовательный процесс инновационных технологий (индивидуализация обучения, стимуляция саморазвития личности студента и ее  адаптация к профессиональной деятельности и др.), усилению  исследовательского  характера  выпускных квалификационных и курсовых работ студентов по направлению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38.03.01 </w:t>
      </w:r>
      <w:r>
        <w:rPr>
          <w:rFonts w:ascii="Times New Roman" w:hAnsi="Times New Roman"/>
          <w:bCs/>
          <w:sz w:val="24"/>
          <w:szCs w:val="24"/>
          <w:lang w:eastAsia="ru-RU"/>
        </w:rPr>
        <w:t>Экономика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, п</w:t>
      </w:r>
      <w:r w:rsidRPr="00530170">
        <w:rPr>
          <w:rFonts w:ascii="Times New Roman" w:hAnsi="Times New Roman"/>
          <w:sz w:val="24"/>
          <w:szCs w:val="24"/>
          <w:lang w:eastAsia="ru-RU"/>
        </w:rPr>
        <w:t>рофил</w:t>
      </w:r>
      <w:r>
        <w:rPr>
          <w:rFonts w:ascii="Times New Roman" w:hAnsi="Times New Roman"/>
          <w:sz w:val="24"/>
          <w:szCs w:val="24"/>
          <w:lang w:eastAsia="ru-RU"/>
        </w:rPr>
        <w:t xml:space="preserve">ю подготовки «Финансы и кредит», 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по направлению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38.0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.01 </w:t>
      </w:r>
      <w:r>
        <w:rPr>
          <w:rFonts w:ascii="Times New Roman" w:hAnsi="Times New Roman"/>
          <w:bCs/>
          <w:sz w:val="24"/>
          <w:szCs w:val="24"/>
          <w:lang w:eastAsia="ru-RU"/>
        </w:rPr>
        <w:t>Экономика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магистерские программы «Налогообложение в системе государственных финансов», «Социальное страхование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по направлению 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38.0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hAnsi="Times New Roman"/>
          <w:bCs/>
          <w:sz w:val="24"/>
          <w:szCs w:val="24"/>
          <w:lang w:eastAsia="ru-RU"/>
        </w:rPr>
        <w:t>8 Финансы и кредит</w:t>
      </w:r>
      <w:r w:rsidRPr="0053017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магистерские программы «Государственные и муниципальные финансы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3017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«Финансово-кредитное регулирование экономики»,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увеличению фонда электронных изданий по дисциплинам кафедры.</w:t>
      </w:r>
    </w:p>
    <w:p w:rsidR="008A5D5F" w:rsidRPr="00530170" w:rsidRDefault="008A5D5F" w:rsidP="00530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DD23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Таблица 1. П</w:t>
      </w:r>
      <w:r>
        <w:rPr>
          <w:rFonts w:ascii="Times New Roman" w:hAnsi="Times New Roman"/>
          <w:sz w:val="24"/>
          <w:szCs w:val="24"/>
          <w:lang w:eastAsia="ru-RU"/>
        </w:rPr>
        <w:t>ланируемые п</w:t>
      </w:r>
      <w:r w:rsidRPr="00530170">
        <w:rPr>
          <w:rFonts w:ascii="Times New Roman" w:hAnsi="Times New Roman"/>
          <w:sz w:val="24"/>
          <w:szCs w:val="24"/>
          <w:lang w:eastAsia="ru-RU"/>
        </w:rPr>
        <w:t>оказатели образовательной деятельности</w:t>
      </w:r>
    </w:p>
    <w:p w:rsidR="008A5D5F" w:rsidRPr="00530170" w:rsidRDefault="008A5D5F" w:rsidP="005301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"/>
        <w:gridCol w:w="3819"/>
        <w:gridCol w:w="2065"/>
        <w:gridCol w:w="2065"/>
        <w:gridCol w:w="2065"/>
        <w:gridCol w:w="2065"/>
        <w:gridCol w:w="2065"/>
      </w:tblGrid>
      <w:tr w:rsidR="008A5D5F" w:rsidRPr="0073383A" w:rsidTr="0073383A">
        <w:trPr>
          <w:trHeight w:val="411"/>
        </w:trPr>
        <w:tc>
          <w:tcPr>
            <w:tcW w:w="931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A5D5F" w:rsidRPr="0073383A" w:rsidTr="0073383A">
        <w:trPr>
          <w:trHeight w:val="200"/>
        </w:trPr>
        <w:tc>
          <w:tcPr>
            <w:tcW w:w="931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ППС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8A5D5F" w:rsidRPr="0073383A" w:rsidTr="0073383A">
        <w:trPr>
          <w:trHeight w:val="611"/>
        </w:trPr>
        <w:tc>
          <w:tcPr>
            <w:tcW w:w="931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% преподавателей кафедры с учеными степенями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8A5D5F" w:rsidRPr="00F156B7" w:rsidTr="0073383A">
        <w:trPr>
          <w:trHeight w:val="611"/>
        </w:trPr>
        <w:tc>
          <w:tcPr>
            <w:tcW w:w="931" w:type="dxa"/>
          </w:tcPr>
          <w:p w:rsidR="008A5D5F" w:rsidRPr="00F156B7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9" w:type="dxa"/>
          </w:tcPr>
          <w:p w:rsidR="008A5D5F" w:rsidRPr="00F156B7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ППС из числа работодателей</w:t>
            </w:r>
            <w:r w:rsidRPr="00F15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5" w:type="dxa"/>
          </w:tcPr>
          <w:p w:rsidR="008A5D5F" w:rsidRPr="00F156B7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F156B7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F156B7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F156B7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F156B7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5D5F" w:rsidRPr="0073383A" w:rsidTr="0073383A">
        <w:trPr>
          <w:trHeight w:val="400"/>
        </w:trPr>
        <w:tc>
          <w:tcPr>
            <w:tcW w:w="931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ОП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A5D5F" w:rsidRPr="0073383A" w:rsidTr="0073383A">
        <w:trPr>
          <w:trHeight w:val="211"/>
        </w:trPr>
        <w:tc>
          <w:tcPr>
            <w:tcW w:w="931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учебных, учебно-методических пособий, разработанных ППС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D5F" w:rsidRPr="0073383A" w:rsidTr="0073383A">
        <w:trPr>
          <w:trHeight w:val="107"/>
        </w:trPr>
        <w:tc>
          <w:tcPr>
            <w:tcW w:w="931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учебников, учебных пособий, изданных в центральных печатных изданиях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D5F" w:rsidRPr="0073383A" w:rsidTr="0073383A">
        <w:trPr>
          <w:trHeight w:val="107"/>
        </w:trPr>
        <w:tc>
          <w:tcPr>
            <w:tcW w:w="931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образовательных блогов, созданных преподавателями кафедры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5D5F" w:rsidRPr="0073383A" w:rsidTr="0073383A">
        <w:trPr>
          <w:trHeight w:val="107"/>
        </w:trPr>
        <w:tc>
          <w:tcPr>
            <w:tcW w:w="931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учебных курсов на платформе </w:t>
            </w:r>
            <w:r w:rsidRPr="007338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MoodleDGU</w:t>
            </w: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, разработанных преподавателями кафедры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0170">
        <w:rPr>
          <w:rFonts w:ascii="Times New Roman" w:hAnsi="Times New Roman"/>
          <w:b/>
          <w:sz w:val="24"/>
          <w:szCs w:val="24"/>
          <w:lang w:eastAsia="ru-RU"/>
        </w:rPr>
        <w:t>3. Научно-исследовательская деятельность</w:t>
      </w: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ab/>
        <w:t>. Основное научное направление кафедры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A3E">
        <w:rPr>
          <w:rFonts w:ascii="Times New Roman" w:hAnsi="Times New Roman"/>
          <w:sz w:val="24"/>
          <w:szCs w:val="24"/>
          <w:lang w:eastAsia="ru-RU"/>
        </w:rPr>
        <w:t>финансов</w:t>
      </w:r>
      <w:r>
        <w:rPr>
          <w:rFonts w:ascii="Times New Roman" w:hAnsi="Times New Roman"/>
          <w:sz w:val="24"/>
          <w:szCs w:val="24"/>
          <w:lang w:eastAsia="ru-RU"/>
        </w:rPr>
        <w:t>о-кредитные</w:t>
      </w:r>
      <w:r w:rsidRPr="00CD3A3E">
        <w:rPr>
          <w:rFonts w:ascii="Times New Roman" w:hAnsi="Times New Roman"/>
          <w:sz w:val="24"/>
          <w:szCs w:val="24"/>
          <w:lang w:eastAsia="ru-RU"/>
        </w:rPr>
        <w:t xml:space="preserve"> инструменты регулирования социально-экономического развития регионов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A5D5F" w:rsidRPr="00530170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Целями научно-исследовательской работы являются выполнение фундаментальных и прикладных научных исследований по тематике кафедры в направлении изучения финансов</w:t>
      </w:r>
      <w:r>
        <w:rPr>
          <w:rFonts w:ascii="Times New Roman" w:hAnsi="Times New Roman"/>
          <w:sz w:val="24"/>
          <w:szCs w:val="24"/>
          <w:lang w:eastAsia="ru-RU"/>
        </w:rPr>
        <w:t>о-кредитных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инструментов регулирования социально-экономическо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РФ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и регион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30170">
        <w:rPr>
          <w:rFonts w:ascii="Times New Roman" w:hAnsi="Times New Roman"/>
          <w:sz w:val="24"/>
          <w:szCs w:val="24"/>
          <w:lang w:eastAsia="ru-RU"/>
        </w:rPr>
        <w:t>.</w:t>
      </w:r>
    </w:p>
    <w:p w:rsidR="008A5D5F" w:rsidRPr="00530170" w:rsidRDefault="008A5D5F" w:rsidP="005301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Задачи НИР:</w:t>
      </w:r>
    </w:p>
    <w:p w:rsidR="008A5D5F" w:rsidRDefault="008A5D5F" w:rsidP="00530170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0170">
        <w:rPr>
          <w:rFonts w:ascii="Times New Roman" w:hAnsi="Times New Roman"/>
          <w:sz w:val="24"/>
          <w:szCs w:val="24"/>
        </w:rPr>
        <w:t>координация научно-</w:t>
      </w:r>
      <w:r>
        <w:rPr>
          <w:rFonts w:ascii="Times New Roman" w:hAnsi="Times New Roman"/>
          <w:sz w:val="24"/>
          <w:szCs w:val="24"/>
        </w:rPr>
        <w:t>исследовательской</w:t>
      </w:r>
      <w:r w:rsidRPr="00530170">
        <w:rPr>
          <w:rFonts w:ascii="Times New Roman" w:hAnsi="Times New Roman"/>
          <w:sz w:val="24"/>
          <w:szCs w:val="24"/>
        </w:rPr>
        <w:t xml:space="preserve"> работы преподавателей кафедры</w:t>
      </w:r>
      <w:r>
        <w:rPr>
          <w:rFonts w:ascii="Times New Roman" w:hAnsi="Times New Roman"/>
          <w:sz w:val="24"/>
          <w:szCs w:val="24"/>
        </w:rPr>
        <w:t>, подготовка коллективных монографий, научных статей;</w:t>
      </w:r>
    </w:p>
    <w:p w:rsidR="008A5D5F" w:rsidRDefault="008A5D5F" w:rsidP="00530170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0170">
        <w:rPr>
          <w:rFonts w:ascii="Times New Roman" w:hAnsi="Times New Roman"/>
          <w:sz w:val="24"/>
          <w:szCs w:val="24"/>
        </w:rPr>
        <w:t>координация научно-методической работы преподавателей кафедры</w:t>
      </w:r>
      <w:r>
        <w:rPr>
          <w:rFonts w:ascii="Times New Roman" w:hAnsi="Times New Roman"/>
          <w:sz w:val="24"/>
          <w:szCs w:val="24"/>
        </w:rPr>
        <w:t>,</w:t>
      </w:r>
      <w:r w:rsidRPr="00D316B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подготовка учебных и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учебно-методических пособий</w:t>
      </w:r>
      <w:r>
        <w:rPr>
          <w:rFonts w:ascii="Times New Roman" w:hAnsi="Times New Roman"/>
          <w:sz w:val="24"/>
          <w:szCs w:val="24"/>
        </w:rPr>
        <w:t>;</w:t>
      </w:r>
    </w:p>
    <w:p w:rsidR="008A5D5F" w:rsidRPr="00530170" w:rsidRDefault="008A5D5F" w:rsidP="00530170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30170">
        <w:rPr>
          <w:rFonts w:ascii="Times New Roman" w:hAnsi="Times New Roman"/>
          <w:sz w:val="24"/>
          <w:szCs w:val="24"/>
        </w:rPr>
        <w:t xml:space="preserve">рганизация научно-исследовательской работы аспирантов, магистрантов и студентов; </w:t>
      </w:r>
    </w:p>
    <w:p w:rsidR="008A5D5F" w:rsidRPr="00530170" w:rsidRDefault="008A5D5F" w:rsidP="005301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внедрение результатов научных исследований, проводимых на кафедре, в учебный процесс и в </w:t>
      </w:r>
      <w:r>
        <w:rPr>
          <w:rFonts w:ascii="Times New Roman" w:hAnsi="Times New Roman"/>
          <w:sz w:val="24"/>
          <w:szCs w:val="24"/>
          <w:lang w:eastAsia="ru-RU"/>
        </w:rPr>
        <w:t xml:space="preserve">сфере профессиональной деятельности финансово-кредитных </w:t>
      </w:r>
      <w:r w:rsidRPr="00530170">
        <w:rPr>
          <w:rFonts w:ascii="Times New Roman" w:hAnsi="Times New Roman"/>
          <w:sz w:val="24"/>
          <w:szCs w:val="24"/>
          <w:lang w:eastAsia="ru-RU"/>
        </w:rPr>
        <w:t>организаци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региона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A5D5F" w:rsidRPr="00F9526F" w:rsidRDefault="008A5D5F" w:rsidP="0053017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8A5D5F" w:rsidRDefault="008A5D5F" w:rsidP="0016105D">
      <w:pPr>
        <w:spacing w:after="0" w:line="240" w:lineRule="auto"/>
        <w:ind w:left="300" w:firstLine="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Таблица 2. П</w:t>
      </w:r>
      <w:r>
        <w:rPr>
          <w:rFonts w:ascii="Times New Roman" w:hAnsi="Times New Roman"/>
          <w:sz w:val="24"/>
          <w:szCs w:val="24"/>
          <w:lang w:eastAsia="ru-RU"/>
        </w:rPr>
        <w:t>ланируемые п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оказатели научной </w:t>
      </w:r>
      <w:r>
        <w:rPr>
          <w:rFonts w:ascii="Times New Roman" w:hAnsi="Times New Roman"/>
          <w:sz w:val="24"/>
          <w:szCs w:val="24"/>
          <w:lang w:eastAsia="ru-RU"/>
        </w:rPr>
        <w:t>деятельности</w:t>
      </w:r>
    </w:p>
    <w:p w:rsidR="008A5D5F" w:rsidRPr="00530170" w:rsidRDefault="008A5D5F" w:rsidP="0016105D">
      <w:pPr>
        <w:spacing w:after="0" w:line="240" w:lineRule="auto"/>
        <w:ind w:left="300" w:firstLine="6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54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"/>
        <w:gridCol w:w="3922"/>
        <w:gridCol w:w="1949"/>
        <w:gridCol w:w="1949"/>
        <w:gridCol w:w="1949"/>
        <w:gridCol w:w="1949"/>
        <w:gridCol w:w="1949"/>
      </w:tblGrid>
      <w:tr w:rsidR="008A5D5F" w:rsidRPr="0073383A" w:rsidTr="0073383A">
        <w:trPr>
          <w:trHeight w:val="340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A5D5F" w:rsidRPr="0073383A" w:rsidTr="0073383A">
        <w:trPr>
          <w:trHeight w:val="350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финансируемых НИР, тыс. руб.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A5D5F" w:rsidRPr="0073383A" w:rsidTr="0073383A">
        <w:trPr>
          <w:trHeight w:val="350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заявок, поданных на участие в конкурсах грантов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D5F" w:rsidRPr="0073383A" w:rsidTr="0073383A">
        <w:trPr>
          <w:trHeight w:val="520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статей опубликованных в журналах ВАК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5D5F" w:rsidRPr="0073383A" w:rsidTr="0073383A">
        <w:trPr>
          <w:trHeight w:val="1039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публикаций индексируемых в системе цитирования </w:t>
            </w:r>
            <w:r w:rsidRPr="007338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WebofScience</w:t>
            </w: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338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D5F" w:rsidRPr="0073383A" w:rsidTr="0073383A">
        <w:trPr>
          <w:trHeight w:val="340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изданных преподавателями кафедры монографий 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D5F" w:rsidRPr="0073383A" w:rsidTr="0073383A">
        <w:trPr>
          <w:trHeight w:val="520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НПК, организованных кафедрой 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D5F" w:rsidRPr="0073383A" w:rsidTr="0073383A">
        <w:trPr>
          <w:trHeight w:val="350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студенческих  олимпиад (кол.)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5D5F" w:rsidRPr="0073383A" w:rsidTr="0073383A">
        <w:trPr>
          <w:trHeight w:val="350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студентов в НПК (чел.)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A5D5F" w:rsidRPr="0073383A" w:rsidTr="0073383A">
        <w:trPr>
          <w:trHeight w:val="350"/>
        </w:trPr>
        <w:tc>
          <w:tcPr>
            <w:tcW w:w="8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922" w:type="dxa"/>
          </w:tcPr>
          <w:p w:rsidR="008A5D5F" w:rsidRPr="0073383A" w:rsidRDefault="008A5D5F" w:rsidP="0073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научных кружков под руководством ППС кафедры 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A5D5F" w:rsidRDefault="008A5D5F" w:rsidP="0016105D">
      <w:pPr>
        <w:spacing w:after="0" w:line="240" w:lineRule="auto"/>
        <w:ind w:left="1429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8A5D5F" w:rsidRPr="00530170" w:rsidRDefault="008A5D5F" w:rsidP="0053017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0170">
        <w:rPr>
          <w:rFonts w:ascii="Times New Roman" w:hAnsi="Times New Roman"/>
          <w:b/>
          <w:sz w:val="24"/>
          <w:szCs w:val="24"/>
          <w:lang w:eastAsia="ru-RU"/>
        </w:rPr>
        <w:t>Профориентационная и воспитательная работ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8A5D5F" w:rsidRPr="00530170" w:rsidRDefault="008A5D5F" w:rsidP="00530170">
      <w:pPr>
        <w:spacing w:after="0" w:line="240" w:lineRule="auto"/>
        <w:ind w:left="1429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color w:val="000000"/>
          <w:sz w:val="24"/>
          <w:szCs w:val="24"/>
          <w:lang w:eastAsia="ru-RU"/>
        </w:rPr>
        <w:t>Обучение в вузе важно не только для повышения профессионального уровня, но и для формирования гражданина нашего общества, т.к. именно в вузе начинают формироваться социальные ориентиры личности. Принимая во внимание, что студенчество является наиболее активной и мобильной частью молодежи, в</w:t>
      </w:r>
      <w:r w:rsidRPr="00530170">
        <w:rPr>
          <w:rFonts w:ascii="Times New Roman" w:hAnsi="Times New Roman"/>
          <w:sz w:val="24"/>
          <w:szCs w:val="24"/>
          <w:lang w:eastAsia="ru-RU"/>
        </w:rPr>
        <w:t>оспитательная работа кафедры направлена не только на профессиональное воспитание, но и формирование общекультурных компетенций учащихся.</w:t>
      </w:r>
    </w:p>
    <w:p w:rsidR="008A5D5F" w:rsidRPr="00530170" w:rsidRDefault="008A5D5F" w:rsidP="00530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ab/>
        <w:t xml:space="preserve">В рамках воспитательной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планируется проведение </w:t>
      </w:r>
      <w:r w:rsidRPr="00530170">
        <w:rPr>
          <w:rFonts w:ascii="Times New Roman" w:hAnsi="Times New Roman"/>
          <w:sz w:val="24"/>
          <w:szCs w:val="24"/>
          <w:lang w:eastAsia="ru-RU"/>
        </w:rPr>
        <w:t>различны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общекультурног</w:t>
      </w:r>
      <w:r>
        <w:rPr>
          <w:rFonts w:ascii="Times New Roman" w:hAnsi="Times New Roman"/>
          <w:sz w:val="24"/>
          <w:szCs w:val="24"/>
          <w:lang w:eastAsia="ru-RU"/>
        </w:rPr>
        <w:t>о и профессионального характера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(табл. 3)</w:t>
      </w:r>
    </w:p>
    <w:p w:rsidR="008A5D5F" w:rsidRPr="00530170" w:rsidRDefault="008A5D5F" w:rsidP="005301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 xml:space="preserve">Таблица 3. Воспитательная  деятельность  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6106"/>
        <w:gridCol w:w="1590"/>
        <w:gridCol w:w="1590"/>
        <w:gridCol w:w="1498"/>
        <w:gridCol w:w="1680"/>
        <w:gridCol w:w="1638"/>
      </w:tblGrid>
      <w:tr w:rsidR="008A5D5F" w:rsidRPr="0073383A" w:rsidTr="0073383A">
        <w:trPr>
          <w:trHeight w:val="438"/>
        </w:trPr>
        <w:tc>
          <w:tcPr>
            <w:tcW w:w="72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6106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D5F" w:rsidRPr="0073383A" w:rsidTr="0073383A">
        <w:trPr>
          <w:trHeight w:val="505"/>
        </w:trPr>
        <w:tc>
          <w:tcPr>
            <w:tcW w:w="72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6" w:type="dxa"/>
          </w:tcPr>
          <w:p w:rsidR="008A5D5F" w:rsidRPr="0073383A" w:rsidRDefault="008A5D5F" w:rsidP="0073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Общекультурные мероприятия (посещение музеев, театров, концертов, кино и т.д.)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5D5F" w:rsidRPr="0073383A" w:rsidTr="0073383A">
        <w:trPr>
          <w:trHeight w:val="1022"/>
        </w:trPr>
        <w:tc>
          <w:tcPr>
            <w:tcW w:w="72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6" w:type="dxa"/>
          </w:tcPr>
          <w:p w:rsidR="008A5D5F" w:rsidRPr="0073383A" w:rsidRDefault="008A5D5F" w:rsidP="0073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профессионального характера (экскурсии на предприяти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другие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финансово-кредитные организации</w:t>
            </w: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ПФР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РД</w:t>
            </w: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УФК по РД, кредитные организации, Министерство финансов РД, УФНС по РД </w:t>
            </w: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др.</w:t>
            </w: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D5F" w:rsidRPr="0073383A" w:rsidTr="0073383A">
        <w:trPr>
          <w:trHeight w:val="689"/>
        </w:trPr>
        <w:tc>
          <w:tcPr>
            <w:tcW w:w="72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6" w:type="dxa"/>
          </w:tcPr>
          <w:p w:rsidR="008A5D5F" w:rsidRPr="0073383A" w:rsidRDefault="008A5D5F" w:rsidP="0073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Приглашения практических работников для чтения лекций и проведения семинаров 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5D5F" w:rsidRPr="0073383A" w:rsidTr="0073383A">
        <w:trPr>
          <w:trHeight w:val="798"/>
        </w:trPr>
        <w:tc>
          <w:tcPr>
            <w:tcW w:w="72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6" w:type="dxa"/>
          </w:tcPr>
          <w:p w:rsidR="008A5D5F" w:rsidRPr="0073383A" w:rsidRDefault="008A5D5F" w:rsidP="0073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в рамках профориентационной работы 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A5D5F" w:rsidRPr="0073383A" w:rsidTr="0073383A">
        <w:trPr>
          <w:trHeight w:val="150"/>
        </w:trPr>
        <w:tc>
          <w:tcPr>
            <w:tcW w:w="72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6" w:type="dxa"/>
          </w:tcPr>
          <w:p w:rsidR="008A5D5F" w:rsidRPr="0073383A" w:rsidRDefault="008A5D5F" w:rsidP="0073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содействие трудоустройству выпускников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</w:tcPr>
          <w:p w:rsidR="008A5D5F" w:rsidRPr="0073383A" w:rsidRDefault="008A5D5F" w:rsidP="0073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8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A5D5F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0170">
        <w:rPr>
          <w:rFonts w:ascii="Times New Roman" w:hAnsi="Times New Roman"/>
          <w:b/>
          <w:sz w:val="24"/>
          <w:szCs w:val="24"/>
          <w:lang w:eastAsia="ru-RU"/>
        </w:rPr>
        <w:t xml:space="preserve">5. Материально- техническое обеспечение </w:t>
      </w: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5D5F" w:rsidRDefault="008A5D5F" w:rsidP="00694D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Пла</w:t>
      </w:r>
      <w:r>
        <w:rPr>
          <w:rFonts w:ascii="Times New Roman" w:hAnsi="Times New Roman"/>
          <w:sz w:val="24"/>
          <w:szCs w:val="24"/>
          <w:lang w:eastAsia="ru-RU"/>
        </w:rPr>
        <w:t>нируется улучшение материально-</w:t>
      </w:r>
      <w:r w:rsidRPr="00530170">
        <w:rPr>
          <w:rFonts w:ascii="Times New Roman" w:hAnsi="Times New Roman"/>
          <w:sz w:val="24"/>
          <w:szCs w:val="24"/>
          <w:lang w:eastAsia="ru-RU"/>
        </w:rPr>
        <w:t>технической базы кафедры в целом, приобретение компьютерной техники, оргтехники</w:t>
      </w:r>
      <w:r>
        <w:rPr>
          <w:rFonts w:ascii="Times New Roman" w:hAnsi="Times New Roman"/>
          <w:sz w:val="24"/>
          <w:szCs w:val="24"/>
          <w:lang w:eastAsia="ru-RU"/>
        </w:rPr>
        <w:t xml:space="preserve"> с целью достижения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высок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уров</w:t>
      </w:r>
      <w:r>
        <w:rPr>
          <w:rFonts w:ascii="Times New Roman" w:hAnsi="Times New Roman"/>
          <w:sz w:val="24"/>
          <w:szCs w:val="24"/>
          <w:lang w:eastAsia="ru-RU"/>
        </w:rPr>
        <w:t>ня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проведения научных исследований и реализаци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образовательных программ.</w:t>
      </w:r>
    </w:p>
    <w:p w:rsidR="008A5D5F" w:rsidRPr="00530170" w:rsidRDefault="008A5D5F" w:rsidP="00694D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170">
        <w:rPr>
          <w:rFonts w:ascii="Times New Roman" w:hAnsi="Times New Roman"/>
          <w:sz w:val="24"/>
          <w:szCs w:val="24"/>
          <w:lang w:eastAsia="ru-RU"/>
        </w:rPr>
        <w:t>План развития кафедры  на 5 лет (201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30170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) обсужден и принят на заседании кафедры  </w:t>
      </w:r>
      <w:r>
        <w:rPr>
          <w:rFonts w:ascii="Times New Roman" w:hAnsi="Times New Roman"/>
          <w:sz w:val="24"/>
          <w:szCs w:val="24"/>
          <w:lang w:eastAsia="ru-RU"/>
        </w:rPr>
        <w:t>от «__</w:t>
      </w:r>
      <w:r w:rsidRPr="00694D69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</w:t>
      </w:r>
      <w:r w:rsidRPr="00530170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30170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8 </w:t>
        </w:r>
        <w:r w:rsidRPr="00530170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530170">
        <w:rPr>
          <w:rFonts w:ascii="Times New Roman" w:hAnsi="Times New Roman"/>
          <w:sz w:val="24"/>
          <w:szCs w:val="24"/>
          <w:lang w:eastAsia="ru-RU"/>
        </w:rPr>
        <w:t xml:space="preserve">. протокол </w:t>
      </w:r>
      <w:r w:rsidRPr="00EE5441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__</w:t>
      </w:r>
      <w:r w:rsidRPr="00530170">
        <w:rPr>
          <w:rFonts w:ascii="Times New Roman" w:hAnsi="Times New Roman"/>
          <w:sz w:val="24"/>
          <w:szCs w:val="24"/>
          <w:lang w:eastAsia="ru-RU"/>
        </w:rPr>
        <w:t>.</w:t>
      </w:r>
    </w:p>
    <w:p w:rsidR="008A5D5F" w:rsidRPr="00530170" w:rsidRDefault="008A5D5F" w:rsidP="0053017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5D5F" w:rsidRDefault="008A5D5F" w:rsidP="005301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5301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ав. кафедрой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финансов и кредита,</w:t>
      </w:r>
    </w:p>
    <w:p w:rsidR="008A5D5F" w:rsidRDefault="008A5D5F" w:rsidP="005301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д.э.н., проф.  Алиев Б.Х. ______________</w:t>
      </w: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5D5F" w:rsidRPr="00530170" w:rsidRDefault="008A5D5F" w:rsidP="005301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5D5F" w:rsidRDefault="008A5D5F"/>
    <w:sectPr w:rsidR="008A5D5F" w:rsidSect="00D23455">
      <w:footerReference w:type="default" r:id="rId7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5F" w:rsidRDefault="008A5D5F">
      <w:pPr>
        <w:spacing w:after="0" w:line="240" w:lineRule="auto"/>
      </w:pPr>
      <w:r>
        <w:separator/>
      </w:r>
    </w:p>
  </w:endnote>
  <w:endnote w:type="continuationSeparator" w:id="1">
    <w:p w:rsidR="008A5D5F" w:rsidRDefault="008A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D5F" w:rsidRDefault="008A5D5F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8A5D5F" w:rsidRDefault="008A5D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5F" w:rsidRDefault="008A5D5F">
      <w:pPr>
        <w:spacing w:after="0" w:line="240" w:lineRule="auto"/>
      </w:pPr>
      <w:r>
        <w:separator/>
      </w:r>
    </w:p>
  </w:footnote>
  <w:footnote w:type="continuationSeparator" w:id="1">
    <w:p w:rsidR="008A5D5F" w:rsidRDefault="008A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4F1"/>
    <w:multiLevelType w:val="hybridMultilevel"/>
    <w:tmpl w:val="D25A4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7C1C35"/>
    <w:multiLevelType w:val="hybridMultilevel"/>
    <w:tmpl w:val="85B28880"/>
    <w:lvl w:ilvl="0" w:tplc="B3069C60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D023A16"/>
    <w:multiLevelType w:val="hybridMultilevel"/>
    <w:tmpl w:val="CCB0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4C0120"/>
    <w:multiLevelType w:val="hybridMultilevel"/>
    <w:tmpl w:val="9F90F6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DF154B1"/>
    <w:multiLevelType w:val="hybridMultilevel"/>
    <w:tmpl w:val="95BE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2C3"/>
    <w:rsid w:val="00042468"/>
    <w:rsid w:val="0009720D"/>
    <w:rsid w:val="000B7F26"/>
    <w:rsid w:val="000E1105"/>
    <w:rsid w:val="0011584A"/>
    <w:rsid w:val="001165E4"/>
    <w:rsid w:val="00136D7E"/>
    <w:rsid w:val="00147EE4"/>
    <w:rsid w:val="00151B9F"/>
    <w:rsid w:val="0016105D"/>
    <w:rsid w:val="0018052B"/>
    <w:rsid w:val="00183445"/>
    <w:rsid w:val="001B5321"/>
    <w:rsid w:val="001C0A42"/>
    <w:rsid w:val="001E2FA8"/>
    <w:rsid w:val="002079C6"/>
    <w:rsid w:val="00215538"/>
    <w:rsid w:val="00256D74"/>
    <w:rsid w:val="00382B5E"/>
    <w:rsid w:val="003E4D84"/>
    <w:rsid w:val="003F70BE"/>
    <w:rsid w:val="00435A5B"/>
    <w:rsid w:val="0052264F"/>
    <w:rsid w:val="00530170"/>
    <w:rsid w:val="00562CD4"/>
    <w:rsid w:val="005847EA"/>
    <w:rsid w:val="00674D6E"/>
    <w:rsid w:val="00694D69"/>
    <w:rsid w:val="006A72C3"/>
    <w:rsid w:val="0073383A"/>
    <w:rsid w:val="007716D6"/>
    <w:rsid w:val="007C6BE8"/>
    <w:rsid w:val="007D5AAF"/>
    <w:rsid w:val="0082280C"/>
    <w:rsid w:val="0086455D"/>
    <w:rsid w:val="0087250B"/>
    <w:rsid w:val="008803B5"/>
    <w:rsid w:val="00884A10"/>
    <w:rsid w:val="00892CE9"/>
    <w:rsid w:val="008A5D5F"/>
    <w:rsid w:val="008C3CBA"/>
    <w:rsid w:val="008E1366"/>
    <w:rsid w:val="00956545"/>
    <w:rsid w:val="00995568"/>
    <w:rsid w:val="009B20A7"/>
    <w:rsid w:val="009E7590"/>
    <w:rsid w:val="009F363D"/>
    <w:rsid w:val="009F7025"/>
    <w:rsid w:val="00A32B90"/>
    <w:rsid w:val="00A619AD"/>
    <w:rsid w:val="00B3213A"/>
    <w:rsid w:val="00B82C3B"/>
    <w:rsid w:val="00BA0D69"/>
    <w:rsid w:val="00BA5DC7"/>
    <w:rsid w:val="00BE1078"/>
    <w:rsid w:val="00BE7387"/>
    <w:rsid w:val="00CC4C4E"/>
    <w:rsid w:val="00CD3A3E"/>
    <w:rsid w:val="00CE552E"/>
    <w:rsid w:val="00D23455"/>
    <w:rsid w:val="00D316B1"/>
    <w:rsid w:val="00D3749A"/>
    <w:rsid w:val="00D46455"/>
    <w:rsid w:val="00D76D34"/>
    <w:rsid w:val="00D80424"/>
    <w:rsid w:val="00DC5972"/>
    <w:rsid w:val="00DD23A5"/>
    <w:rsid w:val="00E12550"/>
    <w:rsid w:val="00E47EB4"/>
    <w:rsid w:val="00EC2E11"/>
    <w:rsid w:val="00EC31CF"/>
    <w:rsid w:val="00EC62F4"/>
    <w:rsid w:val="00EE5441"/>
    <w:rsid w:val="00F00610"/>
    <w:rsid w:val="00F156B7"/>
    <w:rsid w:val="00F7197D"/>
    <w:rsid w:val="00F85F07"/>
    <w:rsid w:val="00F9526F"/>
    <w:rsid w:val="00FE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01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30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017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390</TotalTime>
  <Pages>7</Pages>
  <Words>1614</Words>
  <Characters>9204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49</cp:revision>
  <dcterms:created xsi:type="dcterms:W3CDTF">2018-01-25T17:25:00Z</dcterms:created>
  <dcterms:modified xsi:type="dcterms:W3CDTF">2018-10-01T10:32:00Z</dcterms:modified>
</cp:coreProperties>
</file>